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89" w:rsidRPr="00D10F89" w:rsidRDefault="00D10F89" w:rsidP="003A42C0">
      <w:pPr>
        <w:keepNext/>
        <w:contextualSpacing/>
        <w:rPr>
          <w:rFonts w:asciiTheme="minorHAnsi" w:hAnsiTheme="minorHAnsi" w:cs="Tahoma"/>
          <w:b/>
          <w:sz w:val="20"/>
          <w:szCs w:val="20"/>
        </w:rPr>
      </w:pPr>
      <w:bookmarkStart w:id="0" w:name="_Toc268597458"/>
      <w:bookmarkStart w:id="1" w:name="_Toc242096246"/>
      <w:bookmarkStart w:id="2" w:name="_Toc130955342"/>
      <w:bookmarkStart w:id="3" w:name="_Toc130955283"/>
    </w:p>
    <w:p w:rsidR="00D10F89" w:rsidRPr="00D10F89" w:rsidRDefault="00D10F89" w:rsidP="00D10F89">
      <w:pPr>
        <w:jc w:val="center"/>
        <w:rPr>
          <w:b/>
        </w:rPr>
      </w:pPr>
      <w:r w:rsidRPr="00D10F89">
        <w:rPr>
          <w:b/>
        </w:rPr>
        <w:t xml:space="preserve">TÉRMINOS DE REFERENCIA PARA </w:t>
      </w:r>
      <w:r w:rsidR="00921BBF">
        <w:rPr>
          <w:b/>
        </w:rPr>
        <w:t>NUEVO AIRE ACONDICIONADO DE PRECISION</w:t>
      </w:r>
    </w:p>
    <w:p w:rsidR="00D10F89" w:rsidRDefault="00D10F89" w:rsidP="00D10F89">
      <w:pPr>
        <w:pStyle w:val="Ttulo1"/>
        <w:keepNext/>
        <w:spacing w:before="0" w:beforeAutospacing="0" w:after="0" w:afterAutospacing="0"/>
        <w:ind w:left="357"/>
        <w:contextualSpacing/>
        <w:rPr>
          <w:rFonts w:asciiTheme="minorHAnsi" w:hAnsiTheme="minorHAnsi" w:cs="Tahoma"/>
          <w:sz w:val="20"/>
          <w:szCs w:val="20"/>
        </w:rPr>
      </w:pPr>
    </w:p>
    <w:p w:rsidR="006817E1" w:rsidRPr="00F12CF2"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t>ANTECEDENTES</w:t>
      </w:r>
      <w:bookmarkEnd w:id="0"/>
    </w:p>
    <w:p w:rsidR="006817E1" w:rsidRPr="00F12CF2" w:rsidRDefault="006817E1" w:rsidP="003A42C0">
      <w:pPr>
        <w:contextualSpacing/>
        <w:jc w:val="center"/>
        <w:outlineLvl w:val="2"/>
        <w:rPr>
          <w:rFonts w:asciiTheme="minorHAnsi" w:hAnsiTheme="minorHAnsi" w:cs="Tahoma"/>
          <w:sz w:val="20"/>
          <w:szCs w:val="20"/>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Actualmente, estamos sirviendo en más de 1.200 comunidades en 35 municipios alcanzando así a más de 85.000 niños y más de 280.000 personas en los departamentos de La Paz, Cochabamba, Santa Cruz, Tarija, Potosí, Oruro y Chuquisaca.</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Trabajamos con comunidades, iglesias, gobiernos, empresas privadas, otras agencias de ayuda y organizaciones multilaterales para  mejorar los servicios de educación, salud y nutrición de manera eficaz y eficiente.</w:t>
      </w:r>
    </w:p>
    <w:p w:rsidR="00F12CF2" w:rsidRPr="00F12CF2" w:rsidRDefault="00F12CF2" w:rsidP="003A42C0">
      <w:pPr>
        <w:pStyle w:val="WW-Textoindependiente2"/>
        <w:spacing w:line="240" w:lineRule="auto"/>
        <w:contextualSpacing/>
        <w:outlineLvl w:val="2"/>
        <w:rPr>
          <w:rFonts w:asciiTheme="minorHAnsi" w:hAnsiTheme="minorHAnsi" w:cs="Tahoma"/>
          <w:lang w:val="es-ES"/>
        </w:rPr>
      </w:pPr>
    </w:p>
    <w:p w:rsidR="008C4238"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r w:rsidR="008C4238">
        <w:rPr>
          <w:rFonts w:asciiTheme="minorHAnsi" w:hAnsiTheme="minorHAnsi" w:cs="Tahoma"/>
          <w:lang w:val="es-ES"/>
        </w:rPr>
        <w:t>.</w:t>
      </w:r>
    </w:p>
    <w:p w:rsidR="008C4238" w:rsidRDefault="008C4238" w:rsidP="003A42C0">
      <w:pPr>
        <w:pStyle w:val="WW-Textoindependiente2"/>
        <w:spacing w:line="240" w:lineRule="auto"/>
        <w:contextualSpacing/>
        <w:outlineLvl w:val="2"/>
        <w:rPr>
          <w:rFonts w:asciiTheme="minorHAnsi" w:hAnsiTheme="minorHAnsi" w:cs="Tahoma"/>
          <w:lang w:val="es-ES"/>
        </w:rPr>
      </w:pPr>
    </w:p>
    <w:p w:rsidR="006817E1"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bookmarkStart w:id="4" w:name="_Toc268597459"/>
      <w:bookmarkStart w:id="5" w:name="_Toc130955306"/>
      <w:bookmarkStart w:id="6" w:name="_Toc130955247"/>
      <w:r w:rsidRPr="00F12CF2">
        <w:rPr>
          <w:rFonts w:asciiTheme="minorHAnsi" w:hAnsiTheme="minorHAnsi" w:cs="Tahoma"/>
          <w:sz w:val="20"/>
          <w:szCs w:val="20"/>
        </w:rPr>
        <w:t>TÉRMINOS GENERALES</w:t>
      </w:r>
      <w:bookmarkEnd w:id="4"/>
      <w:bookmarkEnd w:id="5"/>
      <w:bookmarkEnd w:id="6"/>
    </w:p>
    <w:p w:rsidR="003A42C0" w:rsidRPr="00F12CF2" w:rsidRDefault="003A42C0" w:rsidP="003A42C0">
      <w:pPr>
        <w:pStyle w:val="Ttulo1"/>
        <w:keepNext/>
        <w:spacing w:before="0" w:beforeAutospacing="0" w:after="0" w:afterAutospacing="0"/>
        <w:ind w:left="357"/>
        <w:contextualSpacing/>
        <w:rPr>
          <w:rFonts w:asciiTheme="minorHAnsi" w:hAnsiTheme="minorHAnsi" w:cs="Tahoma"/>
          <w:sz w:val="20"/>
          <w:szCs w:val="20"/>
        </w:rPr>
      </w:pPr>
    </w:p>
    <w:p w:rsidR="003A42C0"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7" w:name="_Toc268597460"/>
      <w:bookmarkStart w:id="8" w:name="_Toc130955307"/>
      <w:bookmarkStart w:id="9" w:name="_Toc130955248"/>
      <w:r w:rsidRPr="00F12CF2">
        <w:rPr>
          <w:rFonts w:asciiTheme="minorHAnsi" w:hAnsiTheme="minorHAnsi" w:cs="Tahoma"/>
          <w:i/>
          <w:sz w:val="20"/>
          <w:szCs w:val="20"/>
          <w:u w:val="single"/>
        </w:rPr>
        <w:t xml:space="preserve">OBJETO Y SUJECIÓN AL CONTENIDO DEL PRESENTE </w:t>
      </w:r>
      <w:bookmarkEnd w:id="7"/>
      <w:bookmarkEnd w:id="8"/>
      <w:bookmarkEnd w:id="9"/>
      <w:r w:rsidR="003A42C0">
        <w:rPr>
          <w:rFonts w:asciiTheme="minorHAnsi" w:hAnsiTheme="minorHAnsi" w:cs="Tahoma"/>
          <w:i/>
          <w:sz w:val="20"/>
          <w:szCs w:val="20"/>
          <w:u w:val="single"/>
        </w:rPr>
        <w:t xml:space="preserve"> DOCUMENTO</w:t>
      </w:r>
    </w:p>
    <w:p w:rsidR="003A42C0" w:rsidRPr="003A42C0" w:rsidRDefault="003A42C0" w:rsidP="00D10F89">
      <w:pPr>
        <w:pStyle w:val="Ttulo2"/>
        <w:keepNext/>
        <w:spacing w:before="0" w:beforeAutospacing="0" w:after="0" w:afterAutospacing="0"/>
        <w:ind w:left="357"/>
        <w:contextualSpacing/>
        <w:rPr>
          <w:rFonts w:asciiTheme="minorHAnsi" w:hAnsiTheme="minorHAnsi" w:cs="Tahoma"/>
          <w:i/>
          <w:sz w:val="20"/>
          <w:szCs w:val="20"/>
          <w:u w:val="single"/>
        </w:rPr>
      </w:pPr>
    </w:p>
    <w:p w:rsidR="006817E1" w:rsidRPr="00482726" w:rsidRDefault="003A42C0" w:rsidP="00D10F89">
      <w:pPr>
        <w:rPr>
          <w:rFonts w:asciiTheme="minorHAnsi" w:hAnsiTheme="minorHAnsi"/>
          <w:sz w:val="20"/>
          <w:szCs w:val="20"/>
        </w:rPr>
      </w:pPr>
      <w:r w:rsidRPr="00482726">
        <w:rPr>
          <w:rFonts w:asciiTheme="minorHAnsi" w:hAnsiTheme="minorHAnsi" w:cs="Tahoma"/>
          <w:sz w:val="20"/>
          <w:szCs w:val="20"/>
        </w:rPr>
        <w:t>El objeto de la presente l</w:t>
      </w:r>
      <w:r w:rsidR="006817E1" w:rsidRPr="00482726">
        <w:rPr>
          <w:rFonts w:asciiTheme="minorHAnsi" w:hAnsiTheme="minorHAnsi" w:cs="Tahoma"/>
          <w:sz w:val="20"/>
          <w:szCs w:val="20"/>
        </w:rPr>
        <w:t xml:space="preserve">icitación se orienta a la provisión </w:t>
      </w:r>
      <w:r w:rsidR="00D10F89" w:rsidRPr="00482726">
        <w:rPr>
          <w:sz w:val="20"/>
          <w:szCs w:val="20"/>
        </w:rPr>
        <w:t xml:space="preserve"> </w:t>
      </w:r>
      <w:r w:rsidR="00921BBF">
        <w:rPr>
          <w:sz w:val="20"/>
          <w:szCs w:val="20"/>
        </w:rPr>
        <w:t>Aire Acondicionado de Precisión</w:t>
      </w:r>
      <w:r w:rsidR="00D10F89" w:rsidRPr="00482726">
        <w:rPr>
          <w:rFonts w:asciiTheme="minorHAnsi" w:hAnsiTheme="minorHAnsi"/>
          <w:sz w:val="20"/>
          <w:szCs w:val="20"/>
        </w:rPr>
        <w:t xml:space="preserve"> que </w:t>
      </w:r>
      <w:r w:rsidR="006817E1" w:rsidRPr="00482726">
        <w:rPr>
          <w:rFonts w:asciiTheme="minorHAnsi" w:hAnsiTheme="minorHAnsi" w:cs="Tahoma"/>
          <w:sz w:val="20"/>
          <w:szCs w:val="20"/>
        </w:rPr>
        <w:t xml:space="preserve">satisfagan los requerimientos de </w:t>
      </w:r>
      <w:r w:rsidR="00F12CF2" w:rsidRPr="00482726">
        <w:rPr>
          <w:rFonts w:asciiTheme="minorHAnsi" w:hAnsiTheme="minorHAnsi" w:cs="Tahoma"/>
          <w:sz w:val="20"/>
          <w:szCs w:val="20"/>
        </w:rPr>
        <w:t>V</w:t>
      </w:r>
      <w:r w:rsidRPr="00482726">
        <w:rPr>
          <w:rFonts w:asciiTheme="minorHAnsi" w:hAnsiTheme="minorHAnsi" w:cs="Tahoma"/>
          <w:sz w:val="20"/>
          <w:szCs w:val="20"/>
        </w:rPr>
        <w:t>MB</w:t>
      </w:r>
      <w:r w:rsidR="00D10F89" w:rsidRPr="00482726">
        <w:rPr>
          <w:rFonts w:asciiTheme="minorHAnsi" w:hAnsiTheme="minorHAnsi" w:cs="Tahoma"/>
          <w:sz w:val="20"/>
          <w:szCs w:val="20"/>
        </w:rPr>
        <w:t>.</w:t>
      </w:r>
    </w:p>
    <w:p w:rsidR="006817E1" w:rsidRPr="00F12CF2" w:rsidRDefault="006817E1" w:rsidP="003A42C0">
      <w:pPr>
        <w:ind w:left="714"/>
        <w:contextualSpacing/>
        <w:jc w:val="both"/>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El presente documento tiene también por objeto definir las condiciones y alcances para la provisión del bien/servicio y proporcionar instrucciones a los oferentes respecto al contenido de las propuestas, su evaluación y condiciones de contratación. </w:t>
      </w:r>
    </w:p>
    <w:p w:rsidR="006817E1" w:rsidRPr="00F12CF2" w:rsidRDefault="006817E1" w:rsidP="003A42C0">
      <w:pPr>
        <w:contextualSpacing/>
        <w:jc w:val="both"/>
        <w:rPr>
          <w:rFonts w:asciiTheme="minorHAnsi" w:hAnsiTheme="minorHAnsi" w:cs="Tahoma"/>
          <w:sz w:val="20"/>
          <w:szCs w:val="20"/>
        </w:rPr>
      </w:pPr>
    </w:p>
    <w:p w:rsidR="006817E1" w:rsidRDefault="00F12CF2" w:rsidP="002B3EC1">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adquirir la totalidad o parte de los bienes/s</w:t>
      </w:r>
      <w:r w:rsidR="002C2753">
        <w:rPr>
          <w:rFonts w:asciiTheme="minorHAnsi" w:hAnsiTheme="minorHAnsi" w:cs="Tahoma"/>
          <w:sz w:val="20"/>
          <w:szCs w:val="20"/>
        </w:rPr>
        <w:t>ervicios objeto de la presente licitación.</w:t>
      </w:r>
    </w:p>
    <w:p w:rsidR="002C2753" w:rsidRPr="00F12CF2" w:rsidRDefault="002C2753" w:rsidP="003A42C0">
      <w:pPr>
        <w:contextualSpacing/>
        <w:jc w:val="both"/>
        <w:outlineLvl w:val="2"/>
        <w:rPr>
          <w:rFonts w:asciiTheme="minorHAnsi" w:hAnsiTheme="minorHAnsi" w:cs="Tahoma"/>
          <w:sz w:val="20"/>
          <w:szCs w:val="20"/>
        </w:rPr>
      </w:pPr>
    </w:p>
    <w:p w:rsidR="006817E1"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10" w:name="_Toc268597461"/>
      <w:bookmarkStart w:id="11" w:name="_Toc130955308"/>
      <w:bookmarkStart w:id="12" w:name="_Toc130955249"/>
      <w:r w:rsidRPr="00F12CF2">
        <w:rPr>
          <w:rFonts w:asciiTheme="minorHAnsi" w:hAnsiTheme="minorHAnsi" w:cs="Tahoma"/>
          <w:i/>
          <w:sz w:val="20"/>
          <w:szCs w:val="20"/>
          <w:u w:val="single"/>
        </w:rPr>
        <w:t>BASES DE LA LICITACIÓN</w:t>
      </w:r>
      <w:bookmarkEnd w:id="10"/>
      <w:bookmarkEnd w:id="11"/>
      <w:bookmarkEnd w:id="12"/>
    </w:p>
    <w:p w:rsidR="002C2753" w:rsidRPr="00F12CF2" w:rsidRDefault="002C2753" w:rsidP="002C2753">
      <w:pPr>
        <w:pStyle w:val="Ttulo2"/>
        <w:keepNext/>
        <w:spacing w:before="0" w:beforeAutospacing="0" w:after="0" w:afterAutospacing="0"/>
        <w:ind w:left="357"/>
        <w:contextualSpacing/>
        <w:rPr>
          <w:rFonts w:asciiTheme="minorHAnsi" w:hAnsiTheme="minorHAnsi" w:cs="Tahoma"/>
          <w:i/>
          <w:sz w:val="20"/>
          <w:szCs w:val="20"/>
          <w:u w:val="single"/>
        </w:rPr>
      </w:pPr>
    </w:p>
    <w:p w:rsidR="006817E1"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3" w:name="_Toc130955309"/>
      <w:bookmarkStart w:id="14" w:name="_Toc130955250"/>
      <w:bookmarkStart w:id="15" w:name="_Toc268597462"/>
      <w:r w:rsidRPr="00F12CF2">
        <w:rPr>
          <w:rFonts w:asciiTheme="minorHAnsi" w:hAnsiTheme="minorHAnsi" w:cs="Tahoma"/>
          <w:sz w:val="20"/>
          <w:szCs w:val="20"/>
        </w:rPr>
        <w:t xml:space="preserve">LICITACIÓN </w:t>
      </w:r>
      <w:bookmarkEnd w:id="13"/>
      <w:bookmarkEnd w:id="14"/>
      <w:r w:rsidRPr="00F12CF2">
        <w:rPr>
          <w:rFonts w:asciiTheme="minorHAnsi" w:hAnsiTheme="minorHAnsi" w:cs="Tahoma"/>
          <w:sz w:val="20"/>
          <w:szCs w:val="20"/>
        </w:rPr>
        <w:t>PÚBLICA</w:t>
      </w:r>
      <w:bookmarkEnd w:id="15"/>
    </w:p>
    <w:p w:rsidR="006817E1" w:rsidRPr="00F12CF2" w:rsidRDefault="00F12CF2" w:rsidP="003A42C0">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en cumplimiento a </w:t>
      </w:r>
      <w:r w:rsidR="002C2753">
        <w:rPr>
          <w:rFonts w:asciiTheme="minorHAnsi" w:hAnsiTheme="minorHAnsi" w:cs="Tahoma"/>
          <w:sz w:val="20"/>
          <w:szCs w:val="20"/>
        </w:rPr>
        <w:t xml:space="preserve">sus </w:t>
      </w:r>
      <w:r w:rsidR="006817E1" w:rsidRPr="00F12CF2">
        <w:rPr>
          <w:rFonts w:asciiTheme="minorHAnsi" w:hAnsiTheme="minorHAnsi" w:cs="Tahoma"/>
          <w:sz w:val="20"/>
          <w:szCs w:val="20"/>
        </w:rPr>
        <w:t>normas vigentes efectúa la presente licitación para que las empresas interesadas presenten sus ofertas conforme a lo especificado en este documento.</w:t>
      </w: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  </w:t>
      </w:r>
    </w:p>
    <w:p w:rsidR="006817E1" w:rsidRPr="00F12CF2" w:rsidRDefault="002B3EC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rPr>
        <w:t>Los proponentes deberán examinar todas las instrucciones, formatos, condiciones, términos y especificaciones que figuran o se citan en el mismo. Si los proponentes omiten la presentación de toda o parte de la información requerida o presentan ofertas que no se ajusten en todos sus aspectos al presente documento, serán eliminados del presente concurso</w:t>
      </w:r>
      <w:r>
        <w:rPr>
          <w:rFonts w:asciiTheme="minorHAnsi" w:hAnsiTheme="minorHAnsi" w:cs="Tahoma"/>
        </w:rPr>
        <w:t>. S</w:t>
      </w:r>
      <w:r w:rsidR="00D10F89" w:rsidRPr="00F12CF2">
        <w:rPr>
          <w:rFonts w:asciiTheme="minorHAnsi" w:hAnsiTheme="minorHAnsi" w:cs="Tahoma"/>
          <w:lang w:val="es-ES"/>
        </w:rPr>
        <w:t>sugerencias</w:t>
      </w:r>
      <w:r w:rsidR="006817E1" w:rsidRPr="00F12CF2">
        <w:rPr>
          <w:rFonts w:asciiTheme="minorHAnsi" w:hAnsiTheme="minorHAnsi" w:cs="Tahoma"/>
          <w:lang w:val="es-ES"/>
        </w:rPr>
        <w:t>, mejoras y/o modificaciones, deben ser presentadas como alternativas o adicionales.</w:t>
      </w:r>
    </w:p>
    <w:p w:rsidR="006817E1" w:rsidRPr="00F12CF2" w:rsidRDefault="006817E1" w:rsidP="003A42C0">
      <w:pPr>
        <w:pStyle w:val="Normale1"/>
        <w:widowControl/>
        <w:tabs>
          <w:tab w:val="left" w:pos="1080"/>
        </w:tabs>
        <w:contextualSpacing/>
        <w:outlineLvl w:val="2"/>
        <w:rPr>
          <w:rFonts w:asciiTheme="minorHAnsi" w:hAnsiTheme="minorHAnsi" w:cs="Tahoma"/>
          <w:lang w:val="es-ES"/>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6" w:name="_Toc268597463"/>
      <w:bookmarkStart w:id="17" w:name="_Toc130955310"/>
      <w:bookmarkStart w:id="18" w:name="_Toc130955251"/>
      <w:r w:rsidRPr="00F12CF2">
        <w:rPr>
          <w:rFonts w:asciiTheme="minorHAnsi" w:hAnsiTheme="minorHAnsi" w:cs="Tahoma"/>
          <w:sz w:val="20"/>
          <w:szCs w:val="20"/>
        </w:rPr>
        <w:t xml:space="preserve">REVISIÓN Y MODIFICACIÓN DEL </w:t>
      </w:r>
      <w:r w:rsidR="003A42C0">
        <w:rPr>
          <w:rFonts w:asciiTheme="minorHAnsi" w:hAnsiTheme="minorHAnsi" w:cs="Tahoma"/>
          <w:sz w:val="20"/>
          <w:szCs w:val="20"/>
        </w:rPr>
        <w:t>DOCUMENTO</w:t>
      </w:r>
      <w:bookmarkEnd w:id="16"/>
      <w:bookmarkEnd w:id="17"/>
      <w:bookmarkEnd w:id="18"/>
    </w:p>
    <w:p w:rsidR="006817E1" w:rsidRDefault="00F12CF2"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revisar y modificar los términos del presente documento durante la etapa de invitación</w:t>
      </w:r>
      <w:r w:rsidR="006817E1" w:rsidRPr="005D03F0">
        <w:rPr>
          <w:rFonts w:asciiTheme="minorHAnsi" w:hAnsiTheme="minorHAnsi" w:cs="Tahoma"/>
          <w:sz w:val="20"/>
          <w:szCs w:val="20"/>
        </w:rPr>
        <w:t xml:space="preserve">. </w:t>
      </w:r>
      <w:r w:rsidR="006817E1" w:rsidRPr="005D03F0">
        <w:rPr>
          <w:rFonts w:asciiTheme="minorHAnsi" w:hAnsiTheme="minorHAnsi" w:cs="Tahoma"/>
          <w:b/>
          <w:sz w:val="20"/>
          <w:szCs w:val="20"/>
        </w:rPr>
        <w:t xml:space="preserve">De producirse esta situación, las modificaciones serán comunicadas mediante la página Web de </w:t>
      </w:r>
      <w:r w:rsidR="00CE1370" w:rsidRPr="005D03F0">
        <w:rPr>
          <w:rFonts w:asciiTheme="minorHAnsi" w:hAnsiTheme="minorHAnsi" w:cs="Tahoma"/>
          <w:b/>
          <w:sz w:val="20"/>
          <w:szCs w:val="20"/>
        </w:rPr>
        <w:t>VMB</w:t>
      </w:r>
      <w:r w:rsidR="006817E1" w:rsidRPr="005D03F0">
        <w:rPr>
          <w:rFonts w:asciiTheme="minorHAnsi" w:hAnsiTheme="minorHAnsi" w:cs="Tahoma"/>
          <w:b/>
          <w:sz w:val="20"/>
          <w:szCs w:val="20"/>
        </w:rPr>
        <w:t xml:space="preserve">: </w:t>
      </w:r>
      <w:hyperlink r:id="rId7" w:history="1">
        <w:r w:rsidR="005D03F0" w:rsidRPr="005D03F0">
          <w:rPr>
            <w:rStyle w:val="Hipervnculo"/>
            <w:rFonts w:asciiTheme="minorHAnsi" w:hAnsiTheme="minorHAnsi" w:cs="Tahoma"/>
            <w:b/>
            <w:sz w:val="20"/>
            <w:szCs w:val="20"/>
          </w:rPr>
          <w:t>www.visionmundial.org.bo</w:t>
        </w:r>
      </w:hyperlink>
      <w:r w:rsidR="005D03F0">
        <w:rPr>
          <w:rFonts w:asciiTheme="minorHAnsi" w:hAnsiTheme="minorHAnsi" w:cs="Tahoma"/>
          <w:b/>
          <w:sz w:val="20"/>
          <w:szCs w:val="20"/>
        </w:rPr>
        <w:t xml:space="preserve"> </w:t>
      </w:r>
      <w:r w:rsidR="006817E1" w:rsidRPr="00F12CF2">
        <w:rPr>
          <w:rFonts w:asciiTheme="minorHAnsi" w:hAnsiTheme="minorHAnsi" w:cs="Tahoma"/>
          <w:sz w:val="20"/>
          <w:szCs w:val="20"/>
        </w:rPr>
        <w:t xml:space="preserve"> por tanto los proveedores deben revisar constantemente la mencionada página durante la vigencia de la licitación.</w:t>
      </w:r>
    </w:p>
    <w:p w:rsidR="00482726" w:rsidRDefault="00482726"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9" w:name="_Toc268597464"/>
      <w:bookmarkStart w:id="20" w:name="_Toc130955311"/>
      <w:bookmarkStart w:id="21" w:name="_Toc130955252"/>
      <w:r w:rsidRPr="00F12CF2">
        <w:rPr>
          <w:rFonts w:asciiTheme="minorHAnsi" w:hAnsiTheme="minorHAnsi" w:cs="Tahoma"/>
          <w:sz w:val="20"/>
          <w:szCs w:val="20"/>
        </w:rPr>
        <w:t>NATURALEZA CONFIDENCIAL DE LAS PROPUESTAS</w:t>
      </w:r>
      <w:bookmarkEnd w:id="19"/>
      <w:bookmarkEnd w:id="20"/>
      <w:bookmarkEnd w:id="21"/>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A excepción de aquellas permitidas por las leyes de Bolivia,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no divulgará ninguna información con respecto a las propuestas, tabulación, clasificación y evaluación de las ofertas; por consiguiente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realizará la calificación de acuerdo a sus normas internas y legales vigentes.</w:t>
      </w:r>
    </w:p>
    <w:p w:rsidR="00CE1370" w:rsidRPr="00F12CF2" w:rsidRDefault="00CE1370"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2" w:name="_Toc268597465"/>
      <w:bookmarkStart w:id="23" w:name="_Toc130955312"/>
      <w:bookmarkStart w:id="24" w:name="_Toc130955253"/>
      <w:r w:rsidRPr="00F12CF2">
        <w:rPr>
          <w:rFonts w:asciiTheme="minorHAnsi" w:hAnsiTheme="minorHAnsi" w:cs="Tahoma"/>
          <w:sz w:val="20"/>
          <w:szCs w:val="20"/>
        </w:rPr>
        <w:lastRenderedPageBreak/>
        <w:t>CONFIDENCIALIDAD</w:t>
      </w:r>
      <w:bookmarkEnd w:id="22"/>
      <w:bookmarkEnd w:id="23"/>
      <w:bookmarkEnd w:id="24"/>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La información o datos contenidos en todas las hojas de este documento, incluyendo las especificaciones técnicas y sus anexos, constituyen información confidencial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y se proporciona únicamente para propósitos de referencia en la presentación de ofertas.  </w:t>
      </w:r>
    </w:p>
    <w:p w:rsidR="006817E1" w:rsidRPr="00F12CF2" w:rsidRDefault="006817E1" w:rsidP="003A42C0">
      <w:pPr>
        <w:contextualSpacing/>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pacing w:val="-3"/>
          <w:sz w:val="20"/>
          <w:szCs w:val="20"/>
        </w:rPr>
        <w:t xml:space="preserve">Si éste documento y/o cualquier información confidencial emergente entregada al proponente u oferente se utiliza de manera contraria a lo establecido en su contenido,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se reserva el derecho de seguir las acciones legales civiles o penales que correspondan, </w:t>
      </w:r>
      <w:r w:rsidRPr="00F12CF2">
        <w:rPr>
          <w:rFonts w:asciiTheme="minorHAnsi" w:hAnsiTheme="minorHAnsi" w:cs="Tahoma"/>
          <w:spacing w:val="-3"/>
          <w:sz w:val="20"/>
          <w:szCs w:val="20"/>
        </w:rPr>
        <w:t xml:space="preserve">sin perjuicio de que se obligue al proponente u oferente al pago por daños y perjuicios ocasionados, los que serán calificados en función de la gravedad ocasionada por la falta de confidencialidad e independientemente </w:t>
      </w:r>
      <w:r w:rsidRPr="00F12CF2">
        <w:rPr>
          <w:rFonts w:asciiTheme="minorHAnsi" w:hAnsiTheme="minorHAnsi" w:cs="Tahoma"/>
          <w:sz w:val="20"/>
          <w:szCs w:val="20"/>
        </w:rPr>
        <w:t>dar de baja de su árbol de proveedores a la Razón Social de empresa o empresas que infringieron la confidencialidad.</w:t>
      </w:r>
    </w:p>
    <w:p w:rsidR="00CE1370" w:rsidRPr="00F12CF2" w:rsidRDefault="00CE1370" w:rsidP="003A42C0">
      <w:pPr>
        <w:contextualSpacing/>
        <w:jc w:val="both"/>
        <w:outlineLvl w:val="2"/>
        <w:rPr>
          <w:rFonts w:asciiTheme="minorHAnsi" w:hAnsiTheme="minorHAnsi" w:cs="Tahoma"/>
          <w:sz w:val="20"/>
          <w:szCs w:val="20"/>
        </w:rPr>
      </w:pPr>
    </w:p>
    <w:p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5" w:name="_Toc268597466"/>
      <w:bookmarkStart w:id="26" w:name="_Toc130955313"/>
      <w:bookmarkStart w:id="27" w:name="_Toc130955254"/>
      <w:r w:rsidRPr="00F12CF2">
        <w:rPr>
          <w:rFonts w:asciiTheme="minorHAnsi" w:hAnsiTheme="minorHAnsi" w:cs="Tahoma"/>
          <w:sz w:val="20"/>
          <w:szCs w:val="20"/>
        </w:rPr>
        <w:t>MEDIDA ANTICORRUPCIÓN</w:t>
      </w:r>
      <w:bookmarkEnd w:id="25"/>
      <w:bookmarkEnd w:id="26"/>
      <w:bookmarkEnd w:id="27"/>
    </w:p>
    <w:p w:rsidR="006817E1" w:rsidRDefault="00DE7199" w:rsidP="003A42C0">
      <w:pPr>
        <w:contextualSpacing/>
        <w:jc w:val="both"/>
        <w:outlineLvl w:val="2"/>
        <w:rPr>
          <w:rFonts w:asciiTheme="minorHAnsi" w:hAnsiTheme="minorHAnsi" w:cs="Tahoma"/>
          <w:sz w:val="20"/>
          <w:szCs w:val="20"/>
        </w:rPr>
      </w:pPr>
      <w:r>
        <w:rPr>
          <w:rFonts w:asciiTheme="minorHAnsi" w:hAnsiTheme="minorHAnsi" w:cs="Tahoma"/>
          <w:sz w:val="20"/>
          <w:szCs w:val="20"/>
        </w:rPr>
        <w:t xml:space="preserve">Visión Mundial Bolivia tiene 0 tolerancia a la corrupción.  </w:t>
      </w:r>
      <w:r w:rsidR="006817E1" w:rsidRPr="00F12CF2">
        <w:rPr>
          <w:rFonts w:asciiTheme="minorHAnsi" w:hAnsiTheme="minorHAnsi" w:cs="Tahoma"/>
          <w:sz w:val="20"/>
          <w:szCs w:val="20"/>
        </w:rPr>
        <w:t>No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podrán  aplicarse otras acciones civiles y/o penales.</w:t>
      </w:r>
    </w:p>
    <w:p w:rsidR="008163AC" w:rsidRPr="00F12CF2" w:rsidRDefault="008163AC" w:rsidP="003A42C0">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28" w:name="_Toc268597468"/>
      <w:bookmarkStart w:id="29" w:name="_Toc130955315"/>
      <w:bookmarkStart w:id="30" w:name="_Toc130955256"/>
      <w:r w:rsidRPr="00F12CF2">
        <w:rPr>
          <w:rFonts w:asciiTheme="minorHAnsi" w:hAnsiTheme="minorHAnsi" w:cs="Tahoma"/>
          <w:i/>
          <w:sz w:val="20"/>
          <w:szCs w:val="20"/>
          <w:u w:val="single"/>
        </w:rPr>
        <w:t>VALIDEZ DE LA OFERTA</w:t>
      </w:r>
      <w:bookmarkEnd w:id="28"/>
      <w:bookmarkEnd w:id="29"/>
      <w:bookmarkEnd w:id="30"/>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Todas las ofertas deberán expresar claramente el período de validez de la propuesta, el mismo que no podrá ser menor </w:t>
      </w:r>
      <w:r w:rsidRPr="005D03F0">
        <w:rPr>
          <w:rFonts w:asciiTheme="minorHAnsi" w:hAnsiTheme="minorHAnsi" w:cs="Tahoma"/>
          <w:sz w:val="20"/>
          <w:szCs w:val="20"/>
        </w:rPr>
        <w:t xml:space="preserve">a </w:t>
      </w:r>
      <w:r w:rsidR="00C252E2">
        <w:rPr>
          <w:rFonts w:asciiTheme="minorHAnsi" w:hAnsiTheme="minorHAnsi" w:cs="Tahoma"/>
          <w:sz w:val="20"/>
          <w:szCs w:val="20"/>
        </w:rPr>
        <w:t>sesenta</w:t>
      </w:r>
      <w:r w:rsidR="005D03F0">
        <w:rPr>
          <w:rFonts w:asciiTheme="minorHAnsi" w:hAnsiTheme="minorHAnsi" w:cs="Tahoma"/>
          <w:sz w:val="20"/>
          <w:szCs w:val="20"/>
        </w:rPr>
        <w:t xml:space="preserve"> (30</w:t>
      </w:r>
      <w:r w:rsidRPr="005D03F0">
        <w:rPr>
          <w:rFonts w:asciiTheme="minorHAnsi" w:hAnsiTheme="minorHAnsi" w:cs="Tahoma"/>
          <w:sz w:val="20"/>
          <w:szCs w:val="20"/>
        </w:rPr>
        <w:t>) días</w:t>
      </w:r>
      <w:r w:rsidRPr="00F12CF2">
        <w:rPr>
          <w:rFonts w:asciiTheme="minorHAnsi" w:hAnsiTheme="minorHAnsi" w:cs="Tahoma"/>
          <w:sz w:val="20"/>
          <w:szCs w:val="20"/>
        </w:rPr>
        <w:t xml:space="preserve"> calendario, a partir de la fecha de  presentación de las mismas.</w:t>
      </w:r>
    </w:p>
    <w:p w:rsidR="008163AC" w:rsidRPr="00F12CF2" w:rsidRDefault="008163AC" w:rsidP="003A42C0">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1" w:name="_Toc268597469"/>
      <w:bookmarkStart w:id="32" w:name="_Toc130955316"/>
      <w:bookmarkStart w:id="33" w:name="_Toc130955257"/>
      <w:r w:rsidRPr="00F12CF2">
        <w:rPr>
          <w:rFonts w:asciiTheme="minorHAnsi" w:hAnsiTheme="minorHAnsi" w:cs="Tahoma"/>
          <w:i/>
          <w:sz w:val="20"/>
          <w:szCs w:val="20"/>
          <w:u w:val="single"/>
        </w:rPr>
        <w:t>CONSULTAS DE LOS POSIBLES PROPONENTES</w:t>
      </w:r>
      <w:bookmarkEnd w:id="31"/>
      <w:bookmarkEnd w:id="32"/>
      <w:bookmarkEnd w:id="33"/>
    </w:p>
    <w:p w:rsidR="008C09FB" w:rsidRDefault="006817E1" w:rsidP="008C09FB">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Las empresas proponentes que deseen efectuar consultas funcionales y/o técnicas, deben hacer llegar sus consultas </w:t>
      </w:r>
      <w:r w:rsidR="00C72D68">
        <w:rPr>
          <w:rFonts w:asciiTheme="minorHAnsi" w:hAnsiTheme="minorHAnsi" w:cs="Tahoma"/>
          <w:sz w:val="20"/>
          <w:szCs w:val="20"/>
        </w:rPr>
        <w:t xml:space="preserve">al </w:t>
      </w:r>
      <w:r w:rsidR="00C72D68" w:rsidRPr="005D03F0">
        <w:rPr>
          <w:rFonts w:asciiTheme="minorHAnsi" w:hAnsiTheme="minorHAnsi" w:cs="Tahoma"/>
          <w:sz w:val="20"/>
          <w:szCs w:val="20"/>
        </w:rPr>
        <w:t>email</w:t>
      </w:r>
      <w:r w:rsidR="005D03F0" w:rsidRPr="005D03F0">
        <w:rPr>
          <w:rFonts w:asciiTheme="minorHAnsi" w:hAnsiTheme="minorHAnsi" w:cs="Tahoma"/>
          <w:sz w:val="20"/>
          <w:szCs w:val="20"/>
        </w:rPr>
        <w:t xml:space="preserve"> </w:t>
      </w:r>
      <w:hyperlink r:id="rId8" w:history="1">
        <w:r w:rsidR="005D03F0" w:rsidRPr="00E54570">
          <w:rPr>
            <w:rStyle w:val="Hipervnculo"/>
            <w:rFonts w:asciiTheme="minorHAnsi" w:hAnsiTheme="minorHAnsi" w:cs="Tahoma"/>
            <w:sz w:val="20"/>
            <w:szCs w:val="20"/>
          </w:rPr>
          <w:t>Alberto_michel@wvi.org</w:t>
        </w:r>
      </w:hyperlink>
      <w:r w:rsidR="005D03F0">
        <w:rPr>
          <w:rFonts w:asciiTheme="minorHAnsi" w:hAnsiTheme="minorHAnsi" w:cs="Tahoma"/>
          <w:sz w:val="20"/>
          <w:szCs w:val="20"/>
        </w:rPr>
        <w:t xml:space="preserve"> o </w:t>
      </w:r>
      <w:hyperlink r:id="rId9" w:history="1">
        <w:r w:rsidR="005D03F0" w:rsidRPr="00E54570">
          <w:rPr>
            <w:rStyle w:val="Hipervnculo"/>
            <w:rFonts w:asciiTheme="minorHAnsi" w:hAnsiTheme="minorHAnsi" w:cs="Tahoma"/>
            <w:sz w:val="20"/>
            <w:szCs w:val="20"/>
          </w:rPr>
          <w:t>adquisiciones@visionmundial.org.bo</w:t>
        </w:r>
      </w:hyperlink>
      <w:r w:rsidR="005D03F0">
        <w:rPr>
          <w:rFonts w:asciiTheme="minorHAnsi" w:hAnsiTheme="minorHAnsi" w:cs="Tahoma"/>
          <w:sz w:val="20"/>
          <w:szCs w:val="20"/>
        </w:rPr>
        <w:t xml:space="preserve">, </w:t>
      </w:r>
      <w:r w:rsidRPr="00F12CF2">
        <w:rPr>
          <w:rFonts w:asciiTheme="minorHAnsi" w:hAnsiTheme="minorHAnsi" w:cs="Tahoma"/>
          <w:sz w:val="20"/>
          <w:szCs w:val="20"/>
        </w:rPr>
        <w:t xml:space="preserve"> hasta 48 horas antes de la </w:t>
      </w:r>
      <w:r w:rsidR="008C09FB">
        <w:rPr>
          <w:rFonts w:asciiTheme="minorHAnsi" w:hAnsiTheme="minorHAnsi" w:cs="Tahoma"/>
          <w:sz w:val="20"/>
          <w:szCs w:val="20"/>
        </w:rPr>
        <w:t>presentación de propuestas, las cuales serán respondidas como máximo hasta 24 horas antes de la fecha de presentación de las propuestas.</w:t>
      </w:r>
    </w:p>
    <w:p w:rsidR="008C09FB" w:rsidRDefault="008C09FB" w:rsidP="008C09FB">
      <w:pPr>
        <w:contextualSpacing/>
        <w:jc w:val="both"/>
        <w:outlineLvl w:val="2"/>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4" w:name="_Toc268597470"/>
      <w:r w:rsidRPr="00F12CF2">
        <w:rPr>
          <w:rFonts w:asciiTheme="minorHAnsi" w:hAnsiTheme="minorHAnsi" w:cs="Tahoma"/>
          <w:i/>
          <w:sz w:val="20"/>
          <w:szCs w:val="20"/>
          <w:u w:val="single"/>
        </w:rPr>
        <w:t>PRESENTACIÓN Y RECEPCIÓN DE PROPUESTAS</w:t>
      </w:r>
      <w:bookmarkEnd w:id="34"/>
    </w:p>
    <w:p w:rsidR="006817E1" w:rsidRDefault="006817E1" w:rsidP="003A42C0">
      <w:pPr>
        <w:contextualSpacing/>
        <w:jc w:val="both"/>
        <w:outlineLvl w:val="2"/>
        <w:rPr>
          <w:rFonts w:asciiTheme="minorHAnsi" w:hAnsiTheme="minorHAnsi" w:cs="Tahoma"/>
          <w:b/>
          <w:sz w:val="20"/>
          <w:szCs w:val="20"/>
        </w:rPr>
      </w:pPr>
      <w:r w:rsidRPr="00F12CF2">
        <w:rPr>
          <w:rFonts w:asciiTheme="minorHAnsi" w:hAnsiTheme="minorHAnsi" w:cs="Tahoma"/>
          <w:sz w:val="20"/>
          <w:szCs w:val="20"/>
        </w:rPr>
        <w:t xml:space="preserve">Las propuestas deberán presentarse sólo en las oficinas de  </w:t>
      </w:r>
      <w:r w:rsidR="00F12CF2" w:rsidRPr="00F12CF2">
        <w:rPr>
          <w:rFonts w:asciiTheme="minorHAnsi" w:hAnsiTheme="minorHAnsi" w:cs="Tahoma"/>
          <w:sz w:val="20"/>
          <w:szCs w:val="20"/>
        </w:rPr>
        <w:t>VISION MUNDIAL BOLIVIA</w:t>
      </w:r>
      <w:r w:rsidR="008C09FB">
        <w:rPr>
          <w:rFonts w:asciiTheme="minorHAnsi" w:hAnsiTheme="minorHAnsi" w:cs="Tahoma"/>
          <w:sz w:val="20"/>
          <w:szCs w:val="20"/>
        </w:rPr>
        <w:t xml:space="preserve"> (</w:t>
      </w:r>
      <w:r w:rsidR="008C09FB" w:rsidRPr="008C09FB">
        <w:rPr>
          <w:rFonts w:asciiTheme="minorHAnsi" w:hAnsiTheme="minorHAnsi" w:cs="Tahoma"/>
          <w:sz w:val="20"/>
          <w:szCs w:val="20"/>
        </w:rPr>
        <w:t>Av. Hernando Siles Nro. 6023 esq. Calle 15 de Obrajes</w:t>
      </w:r>
      <w:r w:rsidRPr="00F12CF2">
        <w:rPr>
          <w:rFonts w:asciiTheme="minorHAnsi" w:hAnsiTheme="minorHAnsi" w:cs="Tahoma"/>
          <w:sz w:val="20"/>
          <w:szCs w:val="20"/>
        </w:rPr>
        <w:t>), hasta el día</w:t>
      </w:r>
      <w:r w:rsidRPr="00F12CF2">
        <w:rPr>
          <w:rFonts w:asciiTheme="minorHAnsi" w:hAnsiTheme="minorHAnsi" w:cs="Tahoma"/>
          <w:b/>
          <w:sz w:val="20"/>
          <w:szCs w:val="20"/>
        </w:rPr>
        <w:t>:</w:t>
      </w:r>
    </w:p>
    <w:p w:rsidR="008C09FB" w:rsidRPr="00F12CF2" w:rsidRDefault="008C09FB" w:rsidP="003A42C0">
      <w:pPr>
        <w:contextualSpacing/>
        <w:jc w:val="both"/>
        <w:outlineLvl w:val="2"/>
        <w:rPr>
          <w:rFonts w:asciiTheme="minorHAnsi" w:hAnsiTheme="minorHAnsi" w:cs="Tahoma"/>
          <w:b/>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F12CF2" w:rsidTr="00D10F89">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rsidR="006817E1" w:rsidRPr="00F12CF2" w:rsidRDefault="0081484C" w:rsidP="005D03F0">
            <w:pPr>
              <w:contextualSpacing/>
              <w:jc w:val="center"/>
              <w:outlineLvl w:val="2"/>
              <w:rPr>
                <w:rFonts w:asciiTheme="minorHAnsi" w:hAnsiTheme="minorHAnsi" w:cs="Tahoma"/>
                <w:b/>
                <w:sz w:val="20"/>
                <w:szCs w:val="20"/>
              </w:rPr>
            </w:pPr>
            <w:r>
              <w:rPr>
                <w:rFonts w:asciiTheme="minorHAnsi" w:hAnsiTheme="minorHAnsi" w:cs="Tahoma"/>
                <w:b/>
                <w:sz w:val="20"/>
                <w:szCs w:val="20"/>
              </w:rPr>
              <w:t>21 de Agosto 2017 a hrs: 16:00 pm</w:t>
            </w:r>
          </w:p>
        </w:tc>
      </w:tr>
    </w:tbl>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No serán aceptadas ni consideradas las propuestas recibidas en oficinas postales o cualquier otro lugar, aunque fueran dependencias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diferente al domicilio señalado en el párrafo precedente y tampoco serán consideradas las ofertas entregadas pasados el día y hora límite señalado por </w:t>
      </w:r>
      <w:r w:rsidR="00F12CF2" w:rsidRPr="00F12CF2">
        <w:rPr>
          <w:rFonts w:asciiTheme="minorHAnsi" w:hAnsiTheme="minorHAnsi" w:cs="Tahoma"/>
          <w:sz w:val="20"/>
          <w:szCs w:val="20"/>
        </w:rPr>
        <w:t>VISION MUNDIAL BOLIVIA</w:t>
      </w:r>
      <w:r w:rsidR="00C72D68">
        <w:rPr>
          <w:rFonts w:asciiTheme="minorHAnsi" w:hAnsiTheme="minorHAnsi" w:cs="Tahoma"/>
          <w:sz w:val="20"/>
          <w:szCs w:val="20"/>
        </w:rPr>
        <w:t>.</w:t>
      </w:r>
    </w:p>
    <w:p w:rsidR="00C72D68" w:rsidRPr="00F12CF2" w:rsidRDefault="00C72D68"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Será responsabilidad de la empresa proponente la presentación de las propuestas en el lugar, fecha y hora señaladas en el presente </w:t>
      </w:r>
      <w:r w:rsidR="003A42C0">
        <w:rPr>
          <w:rFonts w:asciiTheme="minorHAnsi" w:hAnsiTheme="minorHAnsi" w:cs="Tahoma"/>
          <w:sz w:val="20"/>
          <w:szCs w:val="20"/>
        </w:rPr>
        <w:t>Documento</w:t>
      </w:r>
      <w:r w:rsidRPr="00F12CF2">
        <w:rPr>
          <w:rFonts w:asciiTheme="minorHAnsi" w:hAnsiTheme="minorHAnsi" w:cs="Tahoma"/>
          <w:sz w:val="20"/>
          <w:szCs w:val="20"/>
        </w:rPr>
        <w:t xml:space="preserve">. </w:t>
      </w:r>
    </w:p>
    <w:p w:rsidR="006817E1" w:rsidRPr="00F12CF2" w:rsidRDefault="006817E1" w:rsidP="003A42C0">
      <w:pPr>
        <w:contextualSpacing/>
        <w:jc w:val="both"/>
        <w:outlineLvl w:val="2"/>
        <w:rPr>
          <w:rFonts w:asciiTheme="minorHAnsi" w:hAnsiTheme="minorHAnsi" w:cs="Tahoma"/>
          <w:sz w:val="20"/>
          <w:szCs w:val="20"/>
        </w:rPr>
      </w:pPr>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Las ofertas de los proponentes deberán  estructurarse de acuerdo a las  siguientes instrucciones:</w:t>
      </w:r>
    </w:p>
    <w:p w:rsidR="00527EE4" w:rsidRPr="00F12CF2" w:rsidRDefault="00527EE4" w:rsidP="003A42C0">
      <w:pPr>
        <w:contextualSpacing/>
        <w:jc w:val="both"/>
        <w:outlineLvl w:val="2"/>
        <w:rPr>
          <w:rFonts w:asciiTheme="minorHAnsi" w:hAnsiTheme="minorHAnsi" w:cs="Tahoma"/>
          <w:sz w:val="20"/>
          <w:szCs w:val="20"/>
        </w:rPr>
      </w:pPr>
    </w:p>
    <w:p w:rsidR="006817E1" w:rsidRPr="00F12CF2" w:rsidRDefault="006817E1" w:rsidP="003A42C0">
      <w:pPr>
        <w:ind w:left="1418" w:firstLine="709"/>
        <w:contextualSpacing/>
        <w:jc w:val="both"/>
        <w:outlineLvl w:val="2"/>
        <w:rPr>
          <w:rFonts w:asciiTheme="minorHAnsi" w:hAnsiTheme="minorHAnsi" w:cs="Tahoma"/>
          <w:b/>
          <w:sz w:val="20"/>
          <w:szCs w:val="20"/>
        </w:rPr>
      </w:pPr>
      <w:r w:rsidRPr="00F12CF2">
        <w:rPr>
          <w:rFonts w:asciiTheme="minorHAnsi" w:hAnsiTheme="minorHAnsi" w:cs="Tahoma"/>
          <w:b/>
          <w:sz w:val="20"/>
          <w:szCs w:val="20"/>
        </w:rPr>
        <w:t>SOBRE “A” – DOCUMENTOS ADMINISTRATIVOS</w:t>
      </w:r>
    </w:p>
    <w:p w:rsidR="006817E1" w:rsidRPr="00F12CF2" w:rsidRDefault="006817E1" w:rsidP="003A42C0">
      <w:pPr>
        <w:ind w:left="1418" w:firstLine="709"/>
        <w:contextualSpacing/>
        <w:jc w:val="both"/>
        <w:outlineLvl w:val="2"/>
        <w:rPr>
          <w:rFonts w:asciiTheme="minorHAnsi" w:hAnsiTheme="minorHAnsi" w:cs="Tahoma"/>
          <w:b/>
          <w:sz w:val="20"/>
          <w:szCs w:val="20"/>
        </w:rPr>
      </w:pPr>
      <w:r w:rsidRPr="00F12CF2">
        <w:rPr>
          <w:rFonts w:asciiTheme="minorHAnsi" w:hAnsiTheme="minorHAnsi" w:cs="Tahoma"/>
          <w:b/>
          <w:sz w:val="20"/>
          <w:szCs w:val="20"/>
        </w:rPr>
        <w:t xml:space="preserve">SOBRE “B” – PARTE TÉCNICA </w:t>
      </w:r>
    </w:p>
    <w:p w:rsidR="006817E1" w:rsidRPr="00F12CF2" w:rsidRDefault="006817E1" w:rsidP="003A42C0">
      <w:pPr>
        <w:ind w:left="1418" w:firstLine="709"/>
        <w:contextualSpacing/>
        <w:jc w:val="both"/>
        <w:outlineLvl w:val="2"/>
        <w:rPr>
          <w:rFonts w:asciiTheme="minorHAnsi" w:hAnsiTheme="minorHAnsi" w:cs="Tahoma"/>
          <w:b/>
          <w:sz w:val="20"/>
          <w:szCs w:val="20"/>
        </w:rPr>
      </w:pPr>
      <w:r w:rsidRPr="00F12CF2">
        <w:rPr>
          <w:rFonts w:asciiTheme="minorHAnsi" w:hAnsiTheme="minorHAnsi" w:cs="Tahoma"/>
          <w:b/>
          <w:sz w:val="20"/>
          <w:szCs w:val="20"/>
        </w:rPr>
        <w:t>SOBRE “C” – OFERTA ECONÓMICA</w:t>
      </w:r>
    </w:p>
    <w:p w:rsidR="00527EE4" w:rsidRDefault="00527EE4" w:rsidP="003A42C0">
      <w:pPr>
        <w:pStyle w:val="Normale1"/>
        <w:widowControl/>
        <w:tabs>
          <w:tab w:val="left" w:pos="1080"/>
        </w:tabs>
        <w:contextualSpacing/>
        <w:jc w:val="both"/>
        <w:outlineLvl w:val="2"/>
        <w:rPr>
          <w:rFonts w:asciiTheme="minorHAnsi" w:hAnsiTheme="minorHAnsi" w:cs="Tahoma"/>
          <w:lang w:val="es-ES"/>
        </w:rPr>
      </w:pPr>
    </w:p>
    <w:p w:rsidR="006817E1" w:rsidRPr="00F12CF2" w:rsidRDefault="006817E1" w:rsidP="003A42C0">
      <w:pPr>
        <w:pStyle w:val="Normale1"/>
        <w:widowControl/>
        <w:tabs>
          <w:tab w:val="left" w:pos="1080"/>
        </w:tabs>
        <w:contextualSpacing/>
        <w:jc w:val="both"/>
        <w:outlineLvl w:val="2"/>
        <w:rPr>
          <w:rFonts w:asciiTheme="minorHAnsi" w:hAnsiTheme="minorHAnsi" w:cs="Tahoma"/>
          <w:lang w:val="es-ES"/>
        </w:rPr>
      </w:pPr>
      <w:r w:rsidRPr="00F12CF2">
        <w:rPr>
          <w:rFonts w:asciiTheme="minorHAnsi" w:hAnsiTheme="minorHAnsi" w:cs="Tahoma"/>
          <w:lang w:val="es-ES"/>
        </w:rPr>
        <w:t>Cada parte será presentada en un sobre o paqu</w:t>
      </w:r>
      <w:r w:rsidR="00527EE4">
        <w:rPr>
          <w:rFonts w:asciiTheme="minorHAnsi" w:hAnsiTheme="minorHAnsi" w:cs="Tahoma"/>
          <w:lang w:val="es-ES"/>
        </w:rPr>
        <w:t xml:space="preserve">ete cerrado, de manera separada, </w:t>
      </w:r>
      <w:r w:rsidRPr="00F12CF2">
        <w:rPr>
          <w:rFonts w:asciiTheme="minorHAnsi" w:hAnsiTheme="minorHAnsi" w:cs="Tahoma"/>
          <w:lang w:val="es-ES"/>
        </w:rPr>
        <w:t xml:space="preserve">los cuales </w:t>
      </w:r>
      <w:r w:rsidR="00527EE4">
        <w:rPr>
          <w:rFonts w:asciiTheme="minorHAnsi" w:hAnsiTheme="minorHAnsi" w:cs="Tahoma"/>
          <w:lang w:val="es-ES"/>
        </w:rPr>
        <w:t>serán pres</w:t>
      </w:r>
      <w:r w:rsidRPr="00F12CF2">
        <w:rPr>
          <w:rFonts w:asciiTheme="minorHAnsi" w:hAnsiTheme="minorHAnsi" w:cs="Tahoma"/>
          <w:lang w:val="es-ES"/>
        </w:rPr>
        <w:t>entados con la siguiente inscripción:</w:t>
      </w:r>
    </w:p>
    <w:p w:rsidR="006817E1" w:rsidRPr="00F12CF2" w:rsidRDefault="006817E1" w:rsidP="003A42C0">
      <w:pPr>
        <w:pStyle w:val="Normale1"/>
        <w:widowControl/>
        <w:tabs>
          <w:tab w:val="left" w:pos="1080"/>
        </w:tabs>
        <w:contextualSpacing/>
        <w:jc w:val="both"/>
        <w:outlineLvl w:val="2"/>
        <w:rPr>
          <w:rFonts w:asciiTheme="minorHAnsi" w:hAnsiTheme="minorHAnsi" w:cs="Tahoma"/>
          <w:lang w:val="es-ES"/>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F12CF2" w:rsidRPr="00F12CF2" w:rsidTr="00D10F89">
        <w:tc>
          <w:tcPr>
            <w:tcW w:w="9546" w:type="dxa"/>
            <w:tcBorders>
              <w:top w:val="single" w:sz="4" w:space="0" w:color="004990"/>
              <w:left w:val="single" w:sz="4" w:space="0" w:color="004990"/>
              <w:bottom w:val="single" w:sz="4" w:space="0" w:color="004990"/>
              <w:right w:val="single" w:sz="4" w:space="0" w:color="004990"/>
            </w:tcBorders>
            <w:hideMark/>
          </w:tcPr>
          <w:p w:rsidR="006817E1" w:rsidRPr="00F12CF2" w:rsidRDefault="00527EE4" w:rsidP="003A42C0">
            <w:pPr>
              <w:contextualSpacing/>
              <w:jc w:val="center"/>
              <w:rPr>
                <w:rFonts w:asciiTheme="minorHAnsi" w:hAnsiTheme="minorHAnsi" w:cs="Tahoma"/>
                <w:sz w:val="20"/>
                <w:szCs w:val="20"/>
              </w:rPr>
            </w:pPr>
            <w:r>
              <w:rPr>
                <w:rFonts w:asciiTheme="minorHAnsi" w:hAnsiTheme="minorHAnsi" w:cs="Tahoma"/>
                <w:sz w:val="20"/>
                <w:szCs w:val="20"/>
              </w:rPr>
              <w:t>VISION MUNDIAL BOLIVIA</w:t>
            </w:r>
          </w:p>
          <w:p w:rsidR="006817E1" w:rsidRPr="00F12CF2" w:rsidRDefault="0081484C" w:rsidP="003A42C0">
            <w:pPr>
              <w:contextualSpacing/>
              <w:jc w:val="center"/>
              <w:rPr>
                <w:rFonts w:asciiTheme="minorHAnsi" w:hAnsiTheme="minorHAnsi" w:cs="Tahoma"/>
                <w:sz w:val="20"/>
                <w:szCs w:val="20"/>
              </w:rPr>
            </w:pPr>
            <w:r>
              <w:rPr>
                <w:rFonts w:asciiTheme="minorHAnsi" w:hAnsiTheme="minorHAnsi" w:cs="Tahoma"/>
                <w:sz w:val="20"/>
                <w:szCs w:val="20"/>
              </w:rPr>
              <w:t>INVITACION PÚBLICA N° 006</w:t>
            </w:r>
            <w:r w:rsidR="005D03F0">
              <w:rPr>
                <w:rFonts w:asciiTheme="minorHAnsi" w:hAnsiTheme="minorHAnsi" w:cs="Tahoma"/>
                <w:sz w:val="20"/>
                <w:szCs w:val="20"/>
              </w:rPr>
              <w:t>/2017</w:t>
            </w:r>
          </w:p>
          <w:p w:rsidR="006817E1" w:rsidRPr="0081484C" w:rsidRDefault="006817E1" w:rsidP="0081484C">
            <w:pPr>
              <w:jc w:val="center"/>
            </w:pPr>
            <w:r w:rsidRPr="00F12CF2">
              <w:rPr>
                <w:rFonts w:asciiTheme="minorHAnsi" w:hAnsiTheme="minorHAnsi" w:cs="Tahoma"/>
                <w:sz w:val="20"/>
                <w:szCs w:val="20"/>
              </w:rPr>
              <w:t xml:space="preserve"> “</w:t>
            </w:r>
            <w:r w:rsidR="0081484C">
              <w:t>N</w:t>
            </w:r>
            <w:r w:rsidR="0081484C" w:rsidRPr="0081484C">
              <w:t>uevo aire acondicionado de precisión</w:t>
            </w:r>
            <w:r w:rsidRPr="00F12CF2">
              <w:rPr>
                <w:rFonts w:asciiTheme="minorHAnsi" w:hAnsiTheme="minorHAnsi" w:cs="Tahoma"/>
                <w:sz w:val="20"/>
                <w:szCs w:val="20"/>
              </w:rPr>
              <w:t>”</w:t>
            </w:r>
          </w:p>
          <w:p w:rsidR="004700CD" w:rsidRPr="00F12CF2" w:rsidRDefault="004700CD" w:rsidP="003A42C0">
            <w:pPr>
              <w:contextualSpacing/>
              <w:jc w:val="center"/>
              <w:rPr>
                <w:rFonts w:asciiTheme="minorHAnsi" w:hAnsiTheme="minorHAnsi" w:cs="Tahoma"/>
                <w:sz w:val="20"/>
                <w:szCs w:val="20"/>
              </w:rPr>
            </w:pPr>
            <w:r>
              <w:rPr>
                <w:rFonts w:asciiTheme="minorHAnsi" w:hAnsiTheme="minorHAnsi" w:cs="Tahoma"/>
                <w:sz w:val="20"/>
                <w:szCs w:val="20"/>
              </w:rPr>
              <w:t>SOBRE XX</w:t>
            </w:r>
          </w:p>
          <w:p w:rsidR="006817E1" w:rsidRPr="00527EE4" w:rsidRDefault="006817E1" w:rsidP="00527EE4">
            <w:pPr>
              <w:contextualSpacing/>
              <w:jc w:val="center"/>
              <w:rPr>
                <w:rFonts w:asciiTheme="minorHAnsi" w:hAnsiTheme="minorHAnsi" w:cs="Tahoma"/>
                <w:sz w:val="20"/>
                <w:szCs w:val="20"/>
              </w:rPr>
            </w:pPr>
            <w:r w:rsidRPr="00F12CF2">
              <w:rPr>
                <w:rFonts w:asciiTheme="minorHAnsi" w:hAnsiTheme="minorHAnsi" w:cs="Tahoma"/>
                <w:sz w:val="20"/>
                <w:szCs w:val="20"/>
              </w:rPr>
              <w:t>RAZÓN SOCIAL DEL OFERENTE – TELEFONO FAX – Email</w:t>
            </w:r>
          </w:p>
        </w:tc>
      </w:tr>
    </w:tbl>
    <w:p w:rsidR="006817E1" w:rsidRPr="00F12CF2" w:rsidRDefault="006817E1" w:rsidP="003A42C0">
      <w:pPr>
        <w:contextualSpacing/>
        <w:jc w:val="center"/>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5" w:name="_Toc268597472"/>
      <w:r w:rsidRPr="00F12CF2">
        <w:rPr>
          <w:rFonts w:asciiTheme="minorHAnsi" w:hAnsiTheme="minorHAnsi" w:cs="Tahoma"/>
          <w:i/>
          <w:sz w:val="20"/>
          <w:szCs w:val="20"/>
          <w:u w:val="single"/>
        </w:rPr>
        <w:lastRenderedPageBreak/>
        <w:t xml:space="preserve">CONTENIDO SOBRE “A” </w:t>
      </w:r>
      <w:bookmarkEnd w:id="35"/>
    </w:p>
    <w:p w:rsidR="009A6109" w:rsidRDefault="009A6109" w:rsidP="003A42C0">
      <w:pPr>
        <w:contextualSpacing/>
        <w:jc w:val="both"/>
        <w:rPr>
          <w:rFonts w:asciiTheme="minorHAnsi" w:hAnsiTheme="minorHAnsi" w:cs="Tahoma"/>
          <w:sz w:val="20"/>
          <w:szCs w:val="20"/>
        </w:rPr>
      </w:pPr>
      <w:bookmarkStart w:id="36" w:name="_Toc130955263"/>
      <w:bookmarkStart w:id="37" w:name="_Toc130955322"/>
    </w:p>
    <w:p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El sobre “A” tendrá la inscripción </w:t>
      </w:r>
      <w:r w:rsidRPr="00F12CF2">
        <w:rPr>
          <w:rFonts w:asciiTheme="minorHAnsi" w:hAnsiTheme="minorHAnsi" w:cs="Tahoma"/>
          <w:b/>
          <w:bCs/>
          <w:sz w:val="20"/>
          <w:szCs w:val="20"/>
        </w:rPr>
        <w:t xml:space="preserve">DOCUMENTOS ADMINISTRATIVOS </w:t>
      </w:r>
      <w:r w:rsidRPr="00F12CF2">
        <w:rPr>
          <w:rFonts w:asciiTheme="minorHAnsi" w:hAnsiTheme="minorHAnsi" w:cs="Tahoma"/>
          <w:sz w:val="20"/>
          <w:szCs w:val="20"/>
        </w:rPr>
        <w:t xml:space="preserve">y deberá contener la documentación de registro legal y vigente de acuerdo a requerimiento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w:t>
      </w:r>
    </w:p>
    <w:p w:rsidR="008F35E0" w:rsidRPr="00F12CF2" w:rsidRDefault="008F35E0" w:rsidP="003A42C0">
      <w:pPr>
        <w:contextualSpacing/>
        <w:jc w:val="both"/>
        <w:rPr>
          <w:rFonts w:asciiTheme="minorHAnsi" w:hAnsiTheme="minorHAnsi" w:cs="Tahoma"/>
          <w:sz w:val="20"/>
          <w:szCs w:val="20"/>
        </w:rPr>
      </w:pPr>
    </w:p>
    <w:p w:rsidR="006817E1" w:rsidRDefault="006817E1" w:rsidP="009A6109">
      <w:pPr>
        <w:numPr>
          <w:ilvl w:val="0"/>
          <w:numId w:val="3"/>
        </w:numPr>
        <w:ind w:left="357" w:hanging="357"/>
        <w:contextualSpacing/>
        <w:jc w:val="both"/>
        <w:rPr>
          <w:rFonts w:asciiTheme="minorHAnsi" w:hAnsiTheme="minorHAnsi" w:cs="Tahoma"/>
          <w:sz w:val="20"/>
          <w:szCs w:val="20"/>
        </w:rPr>
      </w:pPr>
      <w:r w:rsidRPr="00F12CF2">
        <w:rPr>
          <w:rFonts w:asciiTheme="minorHAnsi" w:hAnsiTheme="minorHAnsi" w:cs="Tahoma"/>
          <w:sz w:val="20"/>
          <w:szCs w:val="20"/>
        </w:rPr>
        <w:t>Carta de Presentación firmada por el Representante Legal del proponente u oferente.</w:t>
      </w:r>
    </w:p>
    <w:p w:rsidR="009A6109" w:rsidRPr="00F12CF2" w:rsidRDefault="009A6109" w:rsidP="009A6109">
      <w:pPr>
        <w:numPr>
          <w:ilvl w:val="0"/>
          <w:numId w:val="3"/>
        </w:numPr>
        <w:ind w:left="357" w:hanging="357"/>
        <w:contextualSpacing/>
        <w:jc w:val="both"/>
        <w:rPr>
          <w:rFonts w:asciiTheme="minorHAnsi" w:hAnsiTheme="minorHAnsi" w:cs="Tahoma"/>
          <w:sz w:val="20"/>
          <w:szCs w:val="20"/>
        </w:rPr>
      </w:pPr>
      <w:r w:rsidRPr="009A6109">
        <w:rPr>
          <w:rFonts w:asciiTheme="minorHAnsi" w:hAnsiTheme="minorHAnsi" w:cs="Tahoma"/>
          <w:sz w:val="20"/>
          <w:szCs w:val="20"/>
        </w:rPr>
        <w:t>Formulario de Identificación</w:t>
      </w:r>
      <w:r w:rsidR="00921BBF">
        <w:rPr>
          <w:rFonts w:asciiTheme="minorHAnsi" w:hAnsiTheme="minorHAnsi" w:cs="Tahoma"/>
          <w:sz w:val="20"/>
          <w:szCs w:val="20"/>
        </w:rPr>
        <w:t xml:space="preserve"> del Proponente.</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del Testimonio de Constitución debidamente inscrito (empresas unipersonales no requieren presentar esta documentación).  </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Poder del Representante Legal debidamente inscrito en FUNDEMPRESA y que contenga facultades otorgadas al apoderado para participar en procesos de licitación, presentar propuestas y en su caso suscribir contratos para la provisión. (Este requisito no aplica a empresas unipersonales).</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 la Matrícula de Comercio ante FUNDEMPRESA debidamente actualizada y vigente a su presentación (Matrícula de Registro de Empresa en Bolivia, si se trata de empresa constituida como Sociedad en cualquiera de las modalidades).</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Fotocopia simple del Número de Identificación Tributaria (N.I.T.) vigente.</w:t>
      </w:r>
    </w:p>
    <w:p w:rsidR="006817E1" w:rsidRPr="00F12CF2" w:rsidRDefault="006817E1" w:rsidP="003A42C0">
      <w:pPr>
        <w:numPr>
          <w:ilvl w:val="0"/>
          <w:numId w:val="2"/>
        </w:numPr>
        <w:contextualSpacing/>
        <w:jc w:val="both"/>
        <w:rPr>
          <w:rFonts w:asciiTheme="minorHAnsi" w:hAnsiTheme="minorHAnsi" w:cs="Tahoma"/>
          <w:sz w:val="20"/>
          <w:szCs w:val="20"/>
        </w:rPr>
      </w:pPr>
      <w:r w:rsidRPr="00F12CF2">
        <w:rPr>
          <w:rFonts w:asciiTheme="minorHAnsi" w:hAnsiTheme="minorHAnsi" w:cs="Tahoma"/>
          <w:sz w:val="20"/>
          <w:szCs w:val="20"/>
        </w:rPr>
        <w:t xml:space="preserve">Fotocopia simple de la Cédula de Identidad del Representante Legal vigente a la fecha de presentación de la propuesta.  </w:t>
      </w:r>
    </w:p>
    <w:p w:rsidR="009A6109" w:rsidRDefault="009A6109" w:rsidP="003A42C0">
      <w:pPr>
        <w:pStyle w:val="ww-textoindependiente20"/>
        <w:spacing w:line="240" w:lineRule="auto"/>
        <w:contextualSpacing/>
        <w:rPr>
          <w:rFonts w:asciiTheme="minorHAnsi" w:hAnsiTheme="minorHAnsi" w:cs="Tahoma"/>
          <w:lang w:val="es-ES"/>
        </w:rPr>
      </w:pPr>
    </w:p>
    <w:p w:rsidR="006817E1" w:rsidRPr="00F12CF2" w:rsidRDefault="006817E1" w:rsidP="003A42C0">
      <w:p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Los requisitos </w:t>
      </w:r>
      <w:r w:rsidR="009A6109">
        <w:rPr>
          <w:rFonts w:asciiTheme="minorHAnsi" w:hAnsiTheme="minorHAnsi" w:cs="Tahoma"/>
          <w:sz w:val="20"/>
          <w:szCs w:val="20"/>
          <w:lang w:eastAsia="es-BO"/>
        </w:rPr>
        <w:t>arriba establecidos</w:t>
      </w:r>
      <w:r w:rsidRPr="00F12CF2">
        <w:rPr>
          <w:rFonts w:asciiTheme="minorHAnsi" w:hAnsiTheme="minorHAnsi" w:cs="Tahoma"/>
          <w:sz w:val="20"/>
          <w:szCs w:val="20"/>
          <w:lang w:eastAsia="es-BO"/>
        </w:rPr>
        <w:t xml:space="preserve">, son de cumplimiento obligatorio, pero pueden ser enmendados si es que son de carácter subsanable con un plazo de </w:t>
      </w:r>
      <w:r w:rsidR="009A6109">
        <w:rPr>
          <w:rFonts w:asciiTheme="minorHAnsi" w:hAnsiTheme="minorHAnsi" w:cs="Tahoma"/>
          <w:sz w:val="20"/>
          <w:szCs w:val="20"/>
          <w:lang w:eastAsia="es-BO"/>
        </w:rPr>
        <w:t>72</w:t>
      </w:r>
      <w:r w:rsidRPr="00F12CF2">
        <w:rPr>
          <w:rFonts w:asciiTheme="minorHAnsi" w:hAnsiTheme="minorHAnsi" w:cs="Tahoma"/>
          <w:sz w:val="20"/>
          <w:szCs w:val="20"/>
          <w:lang w:eastAsia="es-BO"/>
        </w:rPr>
        <w:t xml:space="preserve"> horas desde su comunicación. </w:t>
      </w:r>
    </w:p>
    <w:p w:rsidR="006817E1" w:rsidRPr="00F12CF2" w:rsidRDefault="006817E1" w:rsidP="003A42C0">
      <w:pPr>
        <w:autoSpaceDE w:val="0"/>
        <w:autoSpaceDN w:val="0"/>
        <w:adjustRightInd w:val="0"/>
        <w:contextualSpacing/>
        <w:rPr>
          <w:rFonts w:asciiTheme="minorHAnsi" w:hAnsiTheme="minorHAnsi" w:cs="Tahoma"/>
          <w:sz w:val="20"/>
          <w:szCs w:val="20"/>
          <w:lang w:eastAsia="es-BO"/>
        </w:rPr>
      </w:pPr>
    </w:p>
    <w:p w:rsidR="006817E1" w:rsidRPr="00F12CF2" w:rsidRDefault="00C72D68" w:rsidP="003A42C0">
      <w:p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Para ello s</w:t>
      </w:r>
      <w:r w:rsidR="006817E1" w:rsidRPr="00F12CF2">
        <w:rPr>
          <w:rFonts w:asciiTheme="minorHAnsi" w:hAnsiTheme="minorHAnsi" w:cs="Tahoma"/>
          <w:sz w:val="20"/>
          <w:szCs w:val="20"/>
          <w:lang w:eastAsia="es-BO"/>
        </w:rPr>
        <w:t xml:space="preserve">e consideran las siguientes definiciones: </w:t>
      </w:r>
    </w:p>
    <w:p w:rsidR="006817E1" w:rsidRPr="00F12CF2" w:rsidRDefault="006817E1" w:rsidP="003A42C0">
      <w:pPr>
        <w:autoSpaceDE w:val="0"/>
        <w:autoSpaceDN w:val="0"/>
        <w:adjustRightInd w:val="0"/>
        <w:contextualSpacing/>
        <w:jc w:val="both"/>
        <w:rPr>
          <w:rFonts w:asciiTheme="minorHAnsi" w:hAnsiTheme="minorHAnsi" w:cs="Tahoma"/>
          <w:sz w:val="20"/>
          <w:szCs w:val="20"/>
          <w:lang w:eastAsia="es-BO"/>
        </w:rPr>
      </w:pPr>
    </w:p>
    <w:p w:rsidR="00C72D68" w:rsidRDefault="006817E1" w:rsidP="003A42C0">
      <w:pPr>
        <w:pStyle w:val="Prrafodelista"/>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bCs/>
          <w:sz w:val="20"/>
          <w:szCs w:val="20"/>
          <w:lang w:eastAsia="es-BO"/>
        </w:rPr>
        <w:t xml:space="preserve">Error subsanable </w:t>
      </w:r>
      <w:r w:rsidRPr="00C72D68">
        <w:rPr>
          <w:rFonts w:asciiTheme="minorHAnsi" w:hAnsiTheme="minorHAnsi" w:cs="Tahoma"/>
          <w:sz w:val="20"/>
          <w:szCs w:val="20"/>
          <w:lang w:eastAsia="es-BO"/>
        </w:rPr>
        <w:t>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La omisión no se limita a la falta de presentación de documentos, refiriéndose también a que cualquier documento presentado no cumpla con las condiciones de validez requeridas</w:t>
      </w:r>
    </w:p>
    <w:p w:rsidR="006817E1" w:rsidRPr="00C72D68" w:rsidRDefault="008F35E0" w:rsidP="003A42C0">
      <w:pPr>
        <w:pStyle w:val="Prrafodelista"/>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sz w:val="20"/>
          <w:szCs w:val="20"/>
          <w:lang w:eastAsia="es-BO"/>
        </w:rPr>
        <w:t>E</w:t>
      </w:r>
      <w:r w:rsidR="006817E1" w:rsidRPr="00C72D68">
        <w:rPr>
          <w:rFonts w:asciiTheme="minorHAnsi" w:hAnsiTheme="minorHAnsi" w:cs="Tahoma"/>
          <w:b/>
          <w:bCs/>
          <w:sz w:val="20"/>
          <w:szCs w:val="20"/>
          <w:lang w:eastAsia="es-BO"/>
        </w:rPr>
        <w:t>rrores no subsanables</w:t>
      </w:r>
      <w:r w:rsidR="006817E1" w:rsidRPr="00C72D68">
        <w:rPr>
          <w:rFonts w:asciiTheme="minorHAnsi" w:hAnsiTheme="minorHAnsi" w:cs="Tahoma"/>
          <w:sz w:val="20"/>
          <w:szCs w:val="20"/>
          <w:lang w:eastAsia="es-BO"/>
        </w:rPr>
        <w:t xml:space="preserve">, siendo objeto de descalificación, los siguientes: </w:t>
      </w:r>
    </w:p>
    <w:p w:rsidR="006817E1" w:rsidRPr="00F12CF2" w:rsidRDefault="006817E1" w:rsidP="003A42C0">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ausencia de la carta de presentación de la propuesta firmada por el Representante Legal del proponente u oferente. </w:t>
      </w:r>
    </w:p>
    <w:p w:rsidR="006817E1" w:rsidRPr="00F12CF2" w:rsidRDefault="006817E1" w:rsidP="003A42C0">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falta de la propuesta técnica. </w:t>
      </w:r>
    </w:p>
    <w:p w:rsidR="006817E1" w:rsidRPr="00F12CF2" w:rsidRDefault="006817E1" w:rsidP="003A42C0">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falta de la propuesta económica. </w:t>
      </w:r>
    </w:p>
    <w:p w:rsidR="006817E1" w:rsidRPr="00F12CF2" w:rsidRDefault="006817E1" w:rsidP="003A42C0">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La ausencia del Poder del Representante Legal del proponente</w:t>
      </w:r>
      <w:r w:rsidR="00C72D68">
        <w:rPr>
          <w:rFonts w:asciiTheme="minorHAnsi" w:hAnsiTheme="minorHAnsi" w:cs="Tahoma"/>
          <w:sz w:val="20"/>
          <w:szCs w:val="20"/>
          <w:lang w:eastAsia="es-BO"/>
        </w:rPr>
        <w:t xml:space="preserve"> (cuando corresponda)</w:t>
      </w:r>
      <w:r w:rsidRPr="00F12CF2">
        <w:rPr>
          <w:rFonts w:asciiTheme="minorHAnsi" w:hAnsiTheme="minorHAnsi" w:cs="Tahoma"/>
          <w:sz w:val="20"/>
          <w:szCs w:val="20"/>
          <w:lang w:eastAsia="es-BO"/>
        </w:rPr>
        <w:t xml:space="preserve">. </w:t>
      </w:r>
    </w:p>
    <w:p w:rsidR="006817E1" w:rsidRPr="00F12CF2" w:rsidRDefault="006817E1" w:rsidP="003A42C0">
      <w:pPr>
        <w:pStyle w:val="ww-textoindependiente20"/>
        <w:spacing w:line="240" w:lineRule="auto"/>
        <w:contextualSpacing/>
        <w:rPr>
          <w:rFonts w:asciiTheme="minorHAnsi" w:hAnsiTheme="minorHAnsi" w:cs="Tahoma"/>
          <w:lang w:val="es-ES"/>
        </w:rPr>
      </w:pPr>
    </w:p>
    <w:p w:rsidR="008F35E0" w:rsidRDefault="008F35E0"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8" w:name="_Toc268597473"/>
      <w:r>
        <w:rPr>
          <w:rFonts w:asciiTheme="minorHAnsi" w:hAnsiTheme="minorHAnsi" w:cs="Tahoma"/>
          <w:i/>
          <w:sz w:val="20"/>
          <w:szCs w:val="20"/>
          <w:u w:val="single"/>
        </w:rPr>
        <w:t>CONTENIDO SOBRE “B”</w:t>
      </w:r>
    </w:p>
    <w:p w:rsidR="008F35E0" w:rsidRDefault="008F35E0" w:rsidP="008F35E0">
      <w:pPr>
        <w:pStyle w:val="Ttulo2"/>
        <w:keepNext/>
        <w:spacing w:before="0" w:beforeAutospacing="0" w:after="0" w:afterAutospacing="0"/>
        <w:contextualSpacing/>
        <w:rPr>
          <w:rFonts w:asciiTheme="minorHAnsi" w:hAnsiTheme="minorHAnsi" w:cs="Tahoma"/>
          <w:i/>
          <w:sz w:val="20"/>
          <w:szCs w:val="20"/>
          <w:u w:val="single"/>
        </w:rPr>
      </w:pPr>
    </w:p>
    <w:p w:rsidR="008F35E0" w:rsidRPr="00F12CF2" w:rsidRDefault="008F35E0" w:rsidP="008F35E0">
      <w:pPr>
        <w:pStyle w:val="ww-textoindependiente20"/>
        <w:spacing w:line="240" w:lineRule="auto"/>
        <w:contextualSpacing/>
        <w:rPr>
          <w:rFonts w:asciiTheme="minorHAnsi" w:hAnsiTheme="minorHAnsi" w:cs="Tahoma"/>
          <w:lang w:val="es-ES"/>
        </w:rPr>
      </w:pPr>
      <w:r w:rsidRPr="00F12CF2">
        <w:rPr>
          <w:rFonts w:asciiTheme="minorHAnsi" w:hAnsiTheme="minorHAnsi" w:cs="Tahoma"/>
          <w:lang w:val="es-ES"/>
        </w:rPr>
        <w:t xml:space="preserve">El Sobre “B” tendrá la inscripción </w:t>
      </w:r>
      <w:r w:rsidRPr="00F12CF2">
        <w:rPr>
          <w:rFonts w:asciiTheme="minorHAnsi" w:hAnsiTheme="minorHAnsi" w:cs="Tahoma"/>
          <w:b/>
          <w:bCs/>
          <w:lang w:val="es-ES"/>
        </w:rPr>
        <w:t xml:space="preserve">PARTE TÉCNICA </w:t>
      </w:r>
      <w:r w:rsidRPr="00F12CF2">
        <w:rPr>
          <w:rFonts w:asciiTheme="minorHAnsi" w:hAnsiTheme="minorHAnsi" w:cs="Tahoma"/>
          <w:lang w:val="es-ES"/>
        </w:rPr>
        <w:t>y contendrá la propuesta técnica del oferente, detallando estrictamente lo requerido en las Especificaciones Técnicas. No deberá contener precios totales, parciales o referenciales de ningún tipo.</w:t>
      </w:r>
    </w:p>
    <w:p w:rsidR="008F35E0" w:rsidRPr="00F12CF2" w:rsidRDefault="008F35E0" w:rsidP="008F35E0">
      <w:pPr>
        <w:contextualSpacing/>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r w:rsidRPr="00F12CF2">
        <w:rPr>
          <w:rFonts w:asciiTheme="minorHAnsi" w:hAnsiTheme="minorHAnsi" w:cs="Tahoma"/>
          <w:i/>
          <w:sz w:val="20"/>
          <w:szCs w:val="20"/>
          <w:u w:val="single"/>
        </w:rPr>
        <w:t>CONTENIDO SOBRE “C”</w:t>
      </w:r>
      <w:bookmarkEnd w:id="36"/>
      <w:bookmarkEnd w:id="37"/>
      <w:bookmarkEnd w:id="38"/>
    </w:p>
    <w:p w:rsidR="008F35E0" w:rsidRDefault="008F35E0"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El sobre "C" tendrá la inscripción</w:t>
      </w:r>
      <w:r w:rsidRPr="00F12CF2">
        <w:rPr>
          <w:rFonts w:asciiTheme="minorHAnsi" w:hAnsiTheme="minorHAnsi" w:cs="Tahoma"/>
          <w:b/>
          <w:sz w:val="20"/>
          <w:szCs w:val="20"/>
        </w:rPr>
        <w:t xml:space="preserve"> OFERTA ECONÓMICA</w:t>
      </w:r>
      <w:r w:rsidRPr="00F12CF2">
        <w:rPr>
          <w:rFonts w:asciiTheme="minorHAnsi" w:hAnsiTheme="minorHAnsi" w:cs="Tahoma"/>
          <w:sz w:val="20"/>
          <w:szCs w:val="20"/>
        </w:rPr>
        <w:t xml:space="preserve"> y deberá contener la propuesta económica de acuerdo a lo solicitado por </w:t>
      </w:r>
      <w:r w:rsidR="00F12CF2" w:rsidRPr="00F12CF2">
        <w:rPr>
          <w:rFonts w:asciiTheme="minorHAnsi" w:hAnsiTheme="minorHAnsi" w:cs="Tahoma"/>
          <w:sz w:val="20"/>
          <w:szCs w:val="20"/>
        </w:rPr>
        <w:t>VISION MUNDIAL BOLIVIA</w:t>
      </w:r>
      <w:r w:rsidR="008F35E0">
        <w:rPr>
          <w:rFonts w:asciiTheme="minorHAnsi" w:hAnsiTheme="minorHAnsi" w:cs="Tahoma"/>
          <w:sz w:val="20"/>
          <w:szCs w:val="20"/>
        </w:rPr>
        <w:t xml:space="preserve"> </w:t>
      </w:r>
      <w:r w:rsidRPr="00F12CF2">
        <w:rPr>
          <w:rFonts w:asciiTheme="minorHAnsi" w:hAnsiTheme="minorHAnsi" w:cs="Tahoma"/>
          <w:sz w:val="20"/>
          <w:szCs w:val="20"/>
        </w:rPr>
        <w:t xml:space="preserve">e indicar los montos en numeral y literal. </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moneda de la propuesta presentada será </w:t>
      </w:r>
      <w:r w:rsidR="008F35E0">
        <w:rPr>
          <w:rFonts w:asciiTheme="minorHAnsi" w:hAnsiTheme="minorHAnsi" w:cs="Tahoma"/>
          <w:sz w:val="20"/>
          <w:szCs w:val="20"/>
        </w:rPr>
        <w:t>el Boliviano</w:t>
      </w:r>
      <w:r w:rsidRPr="00F12CF2">
        <w:rPr>
          <w:rFonts w:asciiTheme="minorHAnsi" w:hAnsiTheme="minorHAnsi" w:cs="Tahoma"/>
          <w:sz w:val="20"/>
          <w:szCs w:val="20"/>
        </w:rPr>
        <w:t xml:space="preserve"> </w:t>
      </w:r>
      <w:r w:rsidRPr="00F12CF2">
        <w:rPr>
          <w:rFonts w:asciiTheme="minorHAnsi" w:hAnsiTheme="minorHAnsi" w:cs="Tahoma"/>
          <w:b/>
          <w:sz w:val="20"/>
          <w:szCs w:val="20"/>
        </w:rPr>
        <w:t>y deberá</w:t>
      </w:r>
      <w:r w:rsidRPr="00F12CF2">
        <w:rPr>
          <w:rFonts w:asciiTheme="minorHAnsi" w:hAnsiTheme="minorHAnsi" w:cs="Tahoma"/>
          <w:sz w:val="20"/>
          <w:szCs w:val="20"/>
        </w:rPr>
        <w:t xml:space="preserve"> </w:t>
      </w:r>
      <w:r w:rsidRPr="00F12CF2">
        <w:rPr>
          <w:rFonts w:asciiTheme="minorHAnsi" w:hAnsiTheme="minorHAnsi" w:cs="Tahoma"/>
          <w:b/>
          <w:sz w:val="20"/>
          <w:szCs w:val="20"/>
        </w:rPr>
        <w:t>incluir los impuestos de ley</w:t>
      </w:r>
      <w:r w:rsidRPr="00F12CF2">
        <w:rPr>
          <w:rFonts w:asciiTheme="minorHAnsi" w:hAnsiTheme="minorHAnsi" w:cs="Tahoma"/>
          <w:sz w:val="20"/>
          <w:szCs w:val="20"/>
        </w:rPr>
        <w:t>.</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En caso de discrepancia entre un precio unitario y el total se tomará el precio menor como el correcto.</w:t>
      </w:r>
    </w:p>
    <w:p w:rsidR="006817E1" w:rsidRPr="00F12CF2" w:rsidRDefault="006817E1" w:rsidP="003A42C0">
      <w:pPr>
        <w:contextualSpacing/>
        <w:jc w:val="both"/>
        <w:outlineLvl w:val="2"/>
        <w:rPr>
          <w:rFonts w:asciiTheme="minorHAnsi" w:hAnsiTheme="minorHAnsi" w:cs="Tahoma"/>
          <w:sz w:val="20"/>
          <w:szCs w:val="20"/>
        </w:rPr>
      </w:pPr>
    </w:p>
    <w:p w:rsidR="006817E1" w:rsidRPr="00F12CF2" w:rsidRDefault="00F12CF2"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podrá solicitar una mayor desagregación de los precios, cuando lo considere necesario y el oferente está obligado a suministrar oportunamente toda la información que sea requerida.</w:t>
      </w:r>
    </w:p>
    <w:p w:rsidR="006817E1" w:rsidRPr="00F12CF2" w:rsidRDefault="006817E1" w:rsidP="003A42C0">
      <w:pPr>
        <w:pStyle w:val="Textoindependiente"/>
        <w:spacing w:after="0"/>
        <w:contextualSpacing/>
        <w:rPr>
          <w:rFonts w:asciiTheme="minorHAnsi" w:hAnsiTheme="minorHAnsi" w:cs="Tahoma"/>
          <w:sz w:val="20"/>
          <w:szCs w:val="20"/>
        </w:rPr>
      </w:pPr>
    </w:p>
    <w:p w:rsidR="006817E1" w:rsidRDefault="006817E1"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w:t>
      </w:r>
      <w:r w:rsidRPr="00F12CF2">
        <w:rPr>
          <w:rFonts w:asciiTheme="minorHAnsi" w:hAnsiTheme="minorHAnsi" w:cs="Tahoma"/>
          <w:sz w:val="20"/>
          <w:szCs w:val="20"/>
        </w:rPr>
        <w:lastRenderedPageBreak/>
        <w:t xml:space="preserve">deberán incluirlos en su propuesta económica de acuerdo a los porcentajes y/o montos que son establecidos en la normativa vigente en Bolivia.  </w:t>
      </w:r>
    </w:p>
    <w:p w:rsidR="008F35E0" w:rsidRPr="00F12CF2" w:rsidRDefault="008F35E0" w:rsidP="003A42C0">
      <w:pPr>
        <w:pStyle w:val="Textoindependiente"/>
        <w:spacing w:after="0"/>
        <w:contextualSpacing/>
        <w:rPr>
          <w:rFonts w:asciiTheme="minorHAnsi" w:hAnsiTheme="minorHAnsi" w:cs="Tahoma"/>
          <w:sz w:val="20"/>
          <w:szCs w:val="20"/>
        </w:rPr>
      </w:pPr>
    </w:p>
    <w:p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9" w:name="_Toc268597474"/>
      <w:bookmarkStart w:id="40" w:name="_Toc130955323"/>
      <w:bookmarkStart w:id="41" w:name="_Toc130955264"/>
      <w:r w:rsidRPr="00F12CF2">
        <w:rPr>
          <w:rFonts w:asciiTheme="minorHAnsi" w:hAnsiTheme="minorHAnsi" w:cs="Tahoma"/>
          <w:i/>
          <w:sz w:val="20"/>
          <w:szCs w:val="20"/>
          <w:u w:val="single"/>
        </w:rPr>
        <w:t>SOLICITUD DE AMPLIACIÓN DEL PLAZO DE ENTREGA DE OFERTAS</w:t>
      </w:r>
      <w:bookmarkEnd w:id="39"/>
      <w:bookmarkEnd w:id="40"/>
      <w:bookmarkEnd w:id="41"/>
    </w:p>
    <w:p w:rsidR="008F35E0" w:rsidRDefault="008F35E0"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Los oferentes que obtengan el presente documento podrán solicitar mediante </w:t>
      </w:r>
      <w:r w:rsidR="008F35E0">
        <w:rPr>
          <w:rFonts w:asciiTheme="minorHAnsi" w:hAnsiTheme="minorHAnsi" w:cs="Tahoma"/>
          <w:sz w:val="20"/>
          <w:szCs w:val="20"/>
        </w:rPr>
        <w:t>email</w:t>
      </w:r>
      <w:r w:rsidR="009B08F1">
        <w:rPr>
          <w:rFonts w:asciiTheme="minorHAnsi" w:hAnsiTheme="minorHAnsi" w:cs="Tahoma"/>
          <w:sz w:val="20"/>
          <w:szCs w:val="20"/>
        </w:rPr>
        <w:t xml:space="preserve"> </w:t>
      </w:r>
      <w:hyperlink r:id="rId10" w:history="1">
        <w:r w:rsidR="005D03F0" w:rsidRPr="00E54570">
          <w:rPr>
            <w:rStyle w:val="Hipervnculo"/>
            <w:rFonts w:asciiTheme="minorHAnsi" w:hAnsiTheme="minorHAnsi" w:cs="Tahoma"/>
            <w:sz w:val="20"/>
            <w:szCs w:val="20"/>
          </w:rPr>
          <w:t>adquisiciones@visionmundial.org.bo</w:t>
        </w:r>
      </w:hyperlink>
      <w:r w:rsidR="005D03F0">
        <w:rPr>
          <w:rFonts w:asciiTheme="minorHAnsi" w:hAnsiTheme="minorHAnsi" w:cs="Tahoma"/>
          <w:sz w:val="20"/>
          <w:szCs w:val="20"/>
        </w:rPr>
        <w:t xml:space="preserve"> </w:t>
      </w:r>
      <w:r w:rsidRPr="00F12CF2">
        <w:rPr>
          <w:rFonts w:asciiTheme="minorHAnsi" w:hAnsiTheme="minorHAnsi" w:cs="Tahoma"/>
          <w:sz w:val="20"/>
          <w:szCs w:val="20"/>
        </w:rPr>
        <w:t>la ampliación del plazo de presentación de propuestas, hasta dos (2) días hábiles antes del plazo de entrega establecido para la presentación de las mismas.</w:t>
      </w:r>
    </w:p>
    <w:p w:rsidR="006817E1" w:rsidRPr="00F12CF2" w:rsidRDefault="006817E1"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El tiempo de ampliación del plazo de entrega de ofertas</w:t>
      </w:r>
      <w:r w:rsidR="00486175">
        <w:rPr>
          <w:rFonts w:asciiTheme="minorHAnsi" w:hAnsiTheme="minorHAnsi" w:cs="Tahoma"/>
          <w:sz w:val="20"/>
          <w:szCs w:val="20"/>
        </w:rPr>
        <w:t>, en caso de ser aceptada,</w:t>
      </w:r>
      <w:r w:rsidRPr="00F12CF2">
        <w:rPr>
          <w:rFonts w:asciiTheme="minorHAnsi" w:hAnsiTheme="minorHAnsi" w:cs="Tahoma"/>
          <w:sz w:val="20"/>
          <w:szCs w:val="20"/>
        </w:rPr>
        <w:t xml:space="preserve"> dependerá del análisis que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haga en cada caso y será comunicada mediante la página Web de </w:t>
      </w:r>
      <w:r w:rsidR="008F35E0">
        <w:rPr>
          <w:rFonts w:asciiTheme="minorHAnsi" w:hAnsiTheme="minorHAnsi" w:cs="Tahoma"/>
          <w:sz w:val="20"/>
          <w:szCs w:val="20"/>
        </w:rPr>
        <w:t>VMB</w:t>
      </w:r>
      <w:r w:rsidRPr="00F12CF2">
        <w:rPr>
          <w:rFonts w:asciiTheme="minorHAnsi" w:hAnsiTheme="minorHAnsi" w:cs="Tahoma"/>
          <w:b/>
          <w:sz w:val="20"/>
          <w:szCs w:val="20"/>
        </w:rPr>
        <w:t>.</w:t>
      </w:r>
    </w:p>
    <w:p w:rsidR="006817E1" w:rsidRPr="00F12CF2" w:rsidRDefault="006817E1" w:rsidP="003A42C0">
      <w:pPr>
        <w:contextualSpacing/>
        <w:jc w:val="both"/>
        <w:rPr>
          <w:rFonts w:asciiTheme="minorHAnsi" w:hAnsiTheme="minorHAnsi" w:cs="Tahoma"/>
          <w:sz w:val="20"/>
          <w:szCs w:val="20"/>
        </w:rPr>
      </w:pPr>
    </w:p>
    <w:p w:rsidR="006817E1" w:rsidRPr="00F12CF2" w:rsidRDefault="008F35E0"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2" w:name="_Toc268597475"/>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RECHAZO DE OFERTAS</w:t>
      </w:r>
      <w:bookmarkEnd w:id="42"/>
    </w:p>
    <w:p w:rsidR="008F35E0" w:rsidRDefault="008F35E0"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rsidR="006817E1" w:rsidRPr="00F12CF2" w:rsidRDefault="006817E1" w:rsidP="003A42C0">
      <w:pPr>
        <w:ind w:left="600" w:hanging="11"/>
        <w:contextualSpacing/>
        <w:jc w:val="both"/>
        <w:outlineLvl w:val="2"/>
        <w:rPr>
          <w:rFonts w:asciiTheme="minorHAnsi" w:hAnsiTheme="minorHAnsi" w:cs="Tahoma"/>
          <w:sz w:val="20"/>
          <w:szCs w:val="20"/>
        </w:rPr>
      </w:pP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y hora establecidas en el presente documento.</w:t>
      </w: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rsidR="006817E1" w:rsidRPr="00F12CF2" w:rsidRDefault="005D7387" w:rsidP="008F35E0">
      <w:pPr>
        <w:numPr>
          <w:ilvl w:val="0"/>
          <w:numId w:val="11"/>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006817E1"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006817E1" w:rsidRPr="00F12CF2">
        <w:rPr>
          <w:rFonts w:asciiTheme="minorHAnsi" w:hAnsiTheme="minorHAnsi" w:cs="Tahoma"/>
          <w:sz w:val="20"/>
          <w:szCs w:val="20"/>
        </w:rPr>
        <w:t>, o que contravenga el espíritu del presente documento.</w:t>
      </w:r>
    </w:p>
    <w:p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Cuando a juicio de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los precios ofertados no guarden relación con el mercado.</w:t>
      </w:r>
    </w:p>
    <w:p w:rsidR="002D2F2B" w:rsidRPr="00F12CF2" w:rsidRDefault="002D2F2B" w:rsidP="002D2F2B">
      <w:pPr>
        <w:tabs>
          <w:tab w:val="left" w:pos="426"/>
        </w:tabs>
        <w:ind w:left="426"/>
        <w:contextualSpacing/>
        <w:jc w:val="both"/>
        <w:outlineLvl w:val="2"/>
        <w:rPr>
          <w:rFonts w:asciiTheme="minorHAnsi" w:hAnsiTheme="minorHAnsi" w:cs="Tahoma"/>
          <w:sz w:val="20"/>
          <w:szCs w:val="20"/>
        </w:rPr>
      </w:pPr>
    </w:p>
    <w:p w:rsidR="006817E1" w:rsidRPr="00F12CF2" w:rsidRDefault="002D2F2B"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3" w:name="_Toc268597478"/>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ADJUDICACIÓN</w:t>
      </w:r>
      <w:bookmarkEnd w:id="43"/>
    </w:p>
    <w:p w:rsidR="00EA25CD" w:rsidRDefault="00EA25CD" w:rsidP="003A42C0">
      <w:pPr>
        <w:contextualSpacing/>
        <w:jc w:val="both"/>
        <w:rPr>
          <w:rFonts w:asciiTheme="minorHAnsi" w:hAnsiTheme="minorHAnsi" w:cs="Tahoma"/>
          <w:sz w:val="20"/>
          <w:szCs w:val="20"/>
        </w:rPr>
      </w:pPr>
    </w:p>
    <w:p w:rsidR="00AA0C79" w:rsidRDefault="00AA0C79" w:rsidP="003A42C0">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F12CF2">
        <w:rPr>
          <w:rFonts w:asciiTheme="minorHAnsi" w:hAnsiTheme="minorHAnsi" w:cs="Tahoma"/>
          <w:sz w:val="20"/>
          <w:szCs w:val="20"/>
        </w:rPr>
        <w:t xml:space="preserve"> mediante el responsable del proceso de contratación podrá solicitar una mejora al oferente</w:t>
      </w:r>
      <w:r>
        <w:rPr>
          <w:rFonts w:asciiTheme="minorHAnsi" w:hAnsiTheme="minorHAnsi" w:cs="Tahoma"/>
          <w:sz w:val="20"/>
          <w:szCs w:val="20"/>
        </w:rPr>
        <w:t xml:space="preserve"> u oferentes mejor calificados</w:t>
      </w:r>
      <w:r w:rsidRPr="00F12CF2">
        <w:rPr>
          <w:rFonts w:asciiTheme="minorHAnsi" w:hAnsiTheme="minorHAnsi" w:cs="Tahoma"/>
          <w:sz w:val="20"/>
          <w:szCs w:val="20"/>
        </w:rPr>
        <w:t>, aspecto que será expresado en forma escrita.</w:t>
      </w:r>
    </w:p>
    <w:p w:rsidR="00AA0C79" w:rsidRDefault="00AA0C79"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Una vez concluida la evaluación </w:t>
      </w:r>
      <w:r w:rsidR="00EA25CD">
        <w:rPr>
          <w:rFonts w:asciiTheme="minorHAnsi" w:hAnsiTheme="minorHAnsi" w:cs="Tahoma"/>
          <w:sz w:val="20"/>
          <w:szCs w:val="20"/>
        </w:rPr>
        <w:t>legal</w:t>
      </w:r>
      <w:r w:rsidRPr="00F12CF2">
        <w:rPr>
          <w:rFonts w:asciiTheme="minorHAnsi" w:hAnsiTheme="minorHAnsi" w:cs="Tahoma"/>
          <w:sz w:val="20"/>
          <w:szCs w:val="20"/>
        </w:rPr>
        <w:t xml:space="preserve">, técnica y económica la comisión procederá a la elaboración del informe final y recomendará la </w:t>
      </w:r>
      <w:r w:rsidR="00AA0C79">
        <w:rPr>
          <w:rFonts w:asciiTheme="minorHAnsi" w:hAnsiTheme="minorHAnsi" w:cs="Tahoma"/>
          <w:sz w:val="20"/>
          <w:szCs w:val="20"/>
        </w:rPr>
        <w:t>adjudicación</w:t>
      </w:r>
      <w:r w:rsidRPr="00F12CF2">
        <w:rPr>
          <w:rFonts w:asciiTheme="minorHAnsi" w:hAnsiTheme="minorHAnsi" w:cs="Tahoma"/>
          <w:sz w:val="20"/>
          <w:szCs w:val="20"/>
        </w:rPr>
        <w:t xml:space="preserve"> del bien/servicio a la empresa que hubiese obtenido el mayor puntaje en la calificación final. </w:t>
      </w:r>
    </w:p>
    <w:p w:rsidR="00EA25CD" w:rsidRPr="00F12CF2" w:rsidRDefault="00EA25CD" w:rsidP="003A42C0">
      <w:pPr>
        <w:pStyle w:val="ww-textoindependiente20"/>
        <w:spacing w:line="240" w:lineRule="auto"/>
        <w:contextualSpacing/>
        <w:rPr>
          <w:rFonts w:asciiTheme="minorHAnsi" w:hAnsiTheme="minorHAnsi" w:cs="Tahoma"/>
          <w:lang w:val="es-ES"/>
        </w:rPr>
      </w:pPr>
    </w:p>
    <w:p w:rsidR="006817E1" w:rsidRPr="00F12CF2" w:rsidRDefault="00EA25CD"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4" w:name="_Toc268597481"/>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 xml:space="preserve">SUSCRIPCIÓN DEL </w:t>
      </w:r>
      <w:bookmarkEnd w:id="44"/>
      <w:r>
        <w:rPr>
          <w:rFonts w:asciiTheme="minorHAnsi" w:hAnsiTheme="minorHAnsi" w:cs="Tahoma"/>
          <w:i/>
          <w:sz w:val="20"/>
          <w:szCs w:val="20"/>
          <w:u w:val="single"/>
        </w:rPr>
        <w:t>CONTRATO</w:t>
      </w:r>
    </w:p>
    <w:p w:rsidR="00EA25CD" w:rsidRDefault="00EA25CD" w:rsidP="003A42C0">
      <w:pPr>
        <w:contextualSpacing/>
        <w:jc w:val="both"/>
        <w:outlineLvl w:val="2"/>
        <w:rPr>
          <w:rFonts w:asciiTheme="minorHAnsi" w:hAnsiTheme="minorHAnsi" w:cs="Tahoma"/>
          <w:sz w:val="20"/>
          <w:szCs w:val="20"/>
        </w:rPr>
      </w:pPr>
    </w:p>
    <w:p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Una vez realizada la adjudicación, se emitirá el </w:t>
      </w:r>
      <w:r w:rsidR="00EA25CD">
        <w:rPr>
          <w:rFonts w:asciiTheme="minorHAnsi" w:hAnsiTheme="minorHAnsi" w:cs="Tahoma"/>
          <w:sz w:val="20"/>
          <w:szCs w:val="20"/>
        </w:rPr>
        <w:t>contrato</w:t>
      </w:r>
      <w:r w:rsidRPr="00F12CF2">
        <w:rPr>
          <w:rFonts w:asciiTheme="minorHAnsi" w:hAnsiTheme="minorHAnsi" w:cs="Tahoma"/>
          <w:sz w:val="20"/>
          <w:szCs w:val="20"/>
        </w:rPr>
        <w:t xml:space="preserve"> a favor de la empresa adjudicada en un plazo no mayor a  los </w:t>
      </w:r>
      <w:r w:rsidR="009B08F1">
        <w:rPr>
          <w:rFonts w:asciiTheme="minorHAnsi" w:hAnsiTheme="minorHAnsi" w:cs="Tahoma"/>
          <w:sz w:val="20"/>
          <w:szCs w:val="20"/>
        </w:rPr>
        <w:t>diez</w:t>
      </w:r>
      <w:r w:rsidRPr="00F12CF2">
        <w:rPr>
          <w:rFonts w:asciiTheme="minorHAnsi" w:hAnsiTheme="minorHAnsi" w:cs="Tahoma"/>
          <w:sz w:val="20"/>
          <w:szCs w:val="20"/>
        </w:rPr>
        <w:t xml:space="preserve"> (1</w:t>
      </w:r>
      <w:r w:rsidR="009B08F1">
        <w:rPr>
          <w:rFonts w:asciiTheme="minorHAnsi" w:hAnsiTheme="minorHAnsi" w:cs="Tahoma"/>
          <w:sz w:val="20"/>
          <w:szCs w:val="20"/>
        </w:rPr>
        <w:t>0</w:t>
      </w:r>
      <w:r w:rsidRPr="00F12CF2">
        <w:rPr>
          <w:rFonts w:asciiTheme="minorHAnsi" w:hAnsiTheme="minorHAnsi" w:cs="Tahoma"/>
          <w:sz w:val="20"/>
          <w:szCs w:val="20"/>
        </w:rPr>
        <w:t xml:space="preserve">) días hábiles computables a partir del momento en que se comunique por escrito la adjudicación y se reciba en la Gerencia de </w:t>
      </w:r>
      <w:r w:rsidR="00EA25CD">
        <w:rPr>
          <w:rFonts w:asciiTheme="minorHAnsi" w:hAnsiTheme="minorHAnsi" w:cs="Tahoma"/>
          <w:sz w:val="20"/>
          <w:szCs w:val="20"/>
        </w:rPr>
        <w:t>Compras y Administración</w:t>
      </w:r>
      <w:r w:rsidRPr="00F12CF2">
        <w:rPr>
          <w:rFonts w:asciiTheme="minorHAnsi" w:hAnsiTheme="minorHAnsi" w:cs="Tahoma"/>
          <w:sz w:val="20"/>
          <w:szCs w:val="20"/>
        </w:rPr>
        <w:t xml:space="preserve"> la aceptación escrita de dicha adjudicación por parte del proveedor dentro del siguiente día hábil posterior a la comunicación.</w:t>
      </w:r>
    </w:p>
    <w:p w:rsidR="006817E1" w:rsidRPr="00F12CF2" w:rsidRDefault="006817E1" w:rsidP="003A42C0">
      <w:pPr>
        <w:contextualSpacing/>
        <w:jc w:val="both"/>
        <w:outlineLvl w:val="2"/>
        <w:rPr>
          <w:rFonts w:asciiTheme="minorHAnsi" w:hAnsiTheme="minorHAnsi" w:cs="Tahoma"/>
          <w:sz w:val="20"/>
          <w:szCs w:val="20"/>
        </w:rPr>
      </w:pPr>
    </w:p>
    <w:p w:rsidR="006817E1"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5" w:name="_Toc268597482"/>
      <w:bookmarkStart w:id="46" w:name="_Toc263674952"/>
      <w:bookmarkStart w:id="47" w:name="_Toc247462134"/>
      <w:r w:rsidRPr="00F12CF2">
        <w:rPr>
          <w:rFonts w:asciiTheme="minorHAnsi" w:hAnsiTheme="minorHAnsi" w:cs="Tahoma"/>
          <w:i/>
          <w:sz w:val="20"/>
          <w:szCs w:val="20"/>
          <w:u w:val="single"/>
        </w:rPr>
        <w:t>CONDICIONES COMERCIALES</w:t>
      </w:r>
      <w:bookmarkEnd w:id="45"/>
      <w:bookmarkEnd w:id="46"/>
    </w:p>
    <w:p w:rsidR="00AA0C79" w:rsidRPr="00F12CF2" w:rsidRDefault="00AA0C79" w:rsidP="00AA0C79">
      <w:pPr>
        <w:pStyle w:val="Ttulo2"/>
        <w:keepNext/>
        <w:spacing w:before="0" w:beforeAutospacing="0" w:after="0" w:afterAutospacing="0"/>
        <w:ind w:left="357"/>
        <w:contextualSpacing/>
        <w:rPr>
          <w:rFonts w:asciiTheme="minorHAnsi" w:hAnsiTheme="minorHAnsi" w:cs="Tahoma"/>
          <w:i/>
          <w:sz w:val="20"/>
          <w:szCs w:val="20"/>
          <w:u w:val="single"/>
        </w:rPr>
      </w:pPr>
    </w:p>
    <w:p w:rsidR="006817E1" w:rsidRPr="00F12CF2" w:rsidRDefault="006817E1" w:rsidP="003A42C0">
      <w:pPr>
        <w:numPr>
          <w:ilvl w:val="2"/>
          <w:numId w:val="8"/>
        </w:numPr>
        <w:contextualSpacing/>
        <w:rPr>
          <w:rFonts w:asciiTheme="minorHAnsi" w:hAnsiTheme="minorHAnsi" w:cs="Tahoma"/>
          <w:b/>
          <w:sz w:val="20"/>
          <w:szCs w:val="20"/>
        </w:rPr>
      </w:pPr>
      <w:r w:rsidRPr="00F12CF2">
        <w:rPr>
          <w:rFonts w:asciiTheme="minorHAnsi" w:hAnsiTheme="minorHAnsi" w:cs="Tahoma"/>
          <w:b/>
          <w:sz w:val="20"/>
          <w:szCs w:val="20"/>
        </w:rPr>
        <w:t>FORMA DE PAGO</w:t>
      </w:r>
    </w:p>
    <w:p w:rsidR="006817E1" w:rsidRPr="00F12CF2" w:rsidRDefault="006817E1" w:rsidP="003A42C0">
      <w:pPr>
        <w:contextualSpacing/>
        <w:rPr>
          <w:rFonts w:asciiTheme="minorHAnsi" w:hAnsiTheme="minorHAnsi" w:cs="Tahoma"/>
          <w:sz w:val="20"/>
          <w:szCs w:val="20"/>
        </w:rPr>
      </w:pPr>
      <w:r w:rsidRPr="00F12CF2">
        <w:rPr>
          <w:rFonts w:asciiTheme="minorHAnsi" w:hAnsiTheme="minorHAnsi" w:cs="Tahoma"/>
          <w:sz w:val="20"/>
          <w:szCs w:val="20"/>
        </w:rPr>
        <w:t xml:space="preserve">La forma de pago podrá ser realizada </w:t>
      </w:r>
      <w:r w:rsidR="006C5E4B">
        <w:rPr>
          <w:rFonts w:asciiTheme="minorHAnsi" w:hAnsiTheme="minorHAnsi" w:cs="Tahoma"/>
          <w:sz w:val="20"/>
          <w:szCs w:val="20"/>
        </w:rPr>
        <w:t xml:space="preserve">en una </w:t>
      </w:r>
      <w:r w:rsidRPr="00F12CF2">
        <w:rPr>
          <w:rFonts w:asciiTheme="minorHAnsi" w:hAnsiTheme="minorHAnsi" w:cs="Tahoma"/>
          <w:sz w:val="20"/>
          <w:szCs w:val="20"/>
        </w:rPr>
        <w:t>de las siguientes formas:</w:t>
      </w:r>
    </w:p>
    <w:p w:rsidR="006817E1" w:rsidRPr="00F12CF2" w:rsidRDefault="006817E1" w:rsidP="003A42C0">
      <w:pPr>
        <w:contextualSpacing/>
        <w:rPr>
          <w:rFonts w:asciiTheme="minorHAnsi" w:hAnsiTheme="minorHAnsi" w:cs="Tahoma"/>
          <w:sz w:val="20"/>
          <w:szCs w:val="20"/>
        </w:rPr>
      </w:pPr>
    </w:p>
    <w:p w:rsidR="006817E1" w:rsidRPr="00F12CF2" w:rsidRDefault="006817E1" w:rsidP="003A42C0">
      <w:pPr>
        <w:numPr>
          <w:ilvl w:val="0"/>
          <w:numId w:val="15"/>
        </w:numPr>
        <w:ind w:left="714" w:hanging="357"/>
        <w:contextualSpacing/>
        <w:jc w:val="both"/>
        <w:rPr>
          <w:rFonts w:asciiTheme="minorHAnsi" w:hAnsiTheme="minorHAnsi" w:cs="Tahoma"/>
          <w:sz w:val="20"/>
          <w:szCs w:val="20"/>
        </w:rPr>
      </w:pPr>
      <w:r w:rsidRPr="006C5E4B">
        <w:rPr>
          <w:rFonts w:asciiTheme="minorHAnsi" w:hAnsiTheme="minorHAnsi" w:cs="Tahoma"/>
          <w:bCs/>
          <w:i/>
          <w:sz w:val="20"/>
          <w:szCs w:val="20"/>
        </w:rPr>
        <w:t xml:space="preserve">100% contra entrega de los </w:t>
      </w:r>
      <w:r w:rsidR="007A63DC" w:rsidRPr="006C5E4B">
        <w:rPr>
          <w:rFonts w:asciiTheme="minorHAnsi" w:hAnsiTheme="minorHAnsi" w:cs="Tahoma"/>
          <w:bCs/>
          <w:i/>
          <w:sz w:val="20"/>
          <w:szCs w:val="20"/>
        </w:rPr>
        <w:t xml:space="preserve">bienes y/o servicios luego de emitida la </w:t>
      </w:r>
      <w:r w:rsidR="006C5E4B" w:rsidRPr="006C5E4B">
        <w:rPr>
          <w:rFonts w:asciiTheme="minorHAnsi" w:hAnsiTheme="minorHAnsi" w:cs="Tahoma"/>
          <w:bCs/>
          <w:i/>
          <w:sz w:val="20"/>
          <w:szCs w:val="20"/>
        </w:rPr>
        <w:t>Aceptación/</w:t>
      </w:r>
      <w:r w:rsidRPr="006C5E4B">
        <w:rPr>
          <w:rFonts w:asciiTheme="minorHAnsi" w:hAnsiTheme="minorHAnsi" w:cs="Tahoma"/>
          <w:bCs/>
          <w:i/>
          <w:sz w:val="20"/>
          <w:szCs w:val="20"/>
        </w:rPr>
        <w:t xml:space="preserve">Control de Calidad por parte de </w:t>
      </w:r>
      <w:r w:rsidR="00F12CF2" w:rsidRPr="006C5E4B">
        <w:rPr>
          <w:rFonts w:asciiTheme="minorHAnsi" w:hAnsiTheme="minorHAnsi" w:cs="Tahoma"/>
          <w:bCs/>
          <w:i/>
          <w:sz w:val="20"/>
          <w:szCs w:val="20"/>
        </w:rPr>
        <w:t>VISION MUNDIAL BOLIVIA</w:t>
      </w:r>
      <w:r w:rsidR="006C5E4B" w:rsidRPr="006C5E4B">
        <w:rPr>
          <w:rFonts w:asciiTheme="minorHAnsi" w:hAnsiTheme="minorHAnsi" w:cs="Tahoma"/>
          <w:bCs/>
          <w:i/>
          <w:sz w:val="20"/>
          <w:szCs w:val="20"/>
        </w:rPr>
        <w:t xml:space="preserve"> de los bienes y/o servicios</w:t>
      </w:r>
      <w:r w:rsidRPr="006C5E4B">
        <w:rPr>
          <w:rFonts w:asciiTheme="minorHAnsi" w:hAnsiTheme="minorHAnsi" w:cs="Tahoma"/>
          <w:bCs/>
          <w:i/>
          <w:sz w:val="20"/>
          <w:szCs w:val="20"/>
        </w:rPr>
        <w:t xml:space="preserve"> y presentación de</w:t>
      </w:r>
      <w:r w:rsidR="006C5E4B" w:rsidRPr="006C5E4B">
        <w:rPr>
          <w:rFonts w:asciiTheme="minorHAnsi" w:hAnsiTheme="minorHAnsi" w:cs="Tahoma"/>
          <w:bCs/>
          <w:i/>
          <w:sz w:val="20"/>
          <w:szCs w:val="20"/>
        </w:rPr>
        <w:t xml:space="preserve"> la </w:t>
      </w:r>
      <w:r w:rsidRPr="006C5E4B">
        <w:rPr>
          <w:rFonts w:asciiTheme="minorHAnsi" w:hAnsiTheme="minorHAnsi" w:cs="Tahoma"/>
          <w:bCs/>
          <w:i/>
          <w:sz w:val="20"/>
          <w:szCs w:val="20"/>
        </w:rPr>
        <w:t>factura</w:t>
      </w:r>
      <w:r w:rsidR="006C5E4B" w:rsidRPr="006C5E4B">
        <w:rPr>
          <w:rFonts w:asciiTheme="minorHAnsi" w:hAnsiTheme="minorHAnsi" w:cs="Tahoma"/>
          <w:bCs/>
          <w:i/>
          <w:sz w:val="20"/>
          <w:szCs w:val="20"/>
        </w:rPr>
        <w:t xml:space="preserve"> correspondiente</w:t>
      </w:r>
      <w:r w:rsidRPr="00F12CF2">
        <w:rPr>
          <w:rFonts w:asciiTheme="minorHAnsi" w:hAnsiTheme="minorHAnsi" w:cs="Tahoma"/>
          <w:sz w:val="20"/>
          <w:szCs w:val="20"/>
        </w:rPr>
        <w:t>.</w:t>
      </w:r>
    </w:p>
    <w:p w:rsidR="006817E1" w:rsidRPr="00F12CF2" w:rsidRDefault="006817E1" w:rsidP="003A42C0">
      <w:pPr>
        <w:pStyle w:val="Ttulo2"/>
        <w:keepNext/>
        <w:numPr>
          <w:ilvl w:val="0"/>
          <w:numId w:val="15"/>
        </w:numPr>
        <w:spacing w:before="0" w:beforeAutospacing="0" w:after="0" w:afterAutospacing="0"/>
        <w:contextualSpacing/>
        <w:rPr>
          <w:rFonts w:asciiTheme="minorHAnsi" w:hAnsiTheme="minorHAnsi" w:cs="Tahoma"/>
          <w:b w:val="0"/>
          <w:i/>
          <w:sz w:val="20"/>
          <w:szCs w:val="20"/>
        </w:rPr>
      </w:pPr>
      <w:bookmarkStart w:id="48" w:name="_Toc268597483"/>
      <w:bookmarkStart w:id="49" w:name="_Toc265507879"/>
      <w:bookmarkStart w:id="50" w:name="_Toc264983116"/>
      <w:bookmarkStart w:id="51" w:name="_Toc264973991"/>
      <w:bookmarkStart w:id="52" w:name="_Toc264973947"/>
      <w:r w:rsidRPr="00F12CF2">
        <w:rPr>
          <w:rFonts w:asciiTheme="minorHAnsi" w:hAnsiTheme="minorHAnsi" w:cs="Tahoma"/>
          <w:b w:val="0"/>
          <w:i/>
          <w:sz w:val="20"/>
          <w:szCs w:val="20"/>
        </w:rPr>
        <w:t xml:space="preserve">20% de </w:t>
      </w:r>
      <w:r w:rsidR="006C5E4B" w:rsidRPr="00F12CF2">
        <w:rPr>
          <w:rFonts w:asciiTheme="minorHAnsi" w:hAnsiTheme="minorHAnsi" w:cs="Tahoma"/>
          <w:b w:val="0"/>
          <w:i/>
          <w:sz w:val="20"/>
          <w:szCs w:val="20"/>
        </w:rPr>
        <w:t>anticipo</w:t>
      </w:r>
      <w:r w:rsidR="006C5E4B">
        <w:rPr>
          <w:rFonts w:asciiTheme="minorHAnsi" w:hAnsiTheme="minorHAnsi" w:cs="Tahoma"/>
          <w:b w:val="0"/>
          <w:i/>
          <w:sz w:val="20"/>
          <w:szCs w:val="20"/>
        </w:rPr>
        <w:t xml:space="preserve"> (como máximo)</w:t>
      </w:r>
      <w:r w:rsidRPr="00F12CF2">
        <w:rPr>
          <w:rFonts w:asciiTheme="minorHAnsi" w:hAnsiTheme="minorHAnsi" w:cs="Tahoma"/>
          <w:b w:val="0"/>
          <w:i/>
          <w:sz w:val="20"/>
          <w:szCs w:val="20"/>
        </w:rPr>
        <w:t xml:space="preserve"> a la firma del contrato, previa presentación de boleta de garantía </w:t>
      </w:r>
      <w:r w:rsidR="00851092">
        <w:rPr>
          <w:rFonts w:asciiTheme="minorHAnsi" w:hAnsiTheme="minorHAnsi" w:cs="Tahoma"/>
          <w:b w:val="0"/>
          <w:i/>
          <w:sz w:val="20"/>
          <w:szCs w:val="20"/>
        </w:rPr>
        <w:t>de correcta inversión de</w:t>
      </w:r>
      <w:r w:rsidRPr="00F12CF2">
        <w:rPr>
          <w:rFonts w:asciiTheme="minorHAnsi" w:hAnsiTheme="minorHAnsi" w:cs="Tahoma"/>
          <w:b w:val="0"/>
          <w:i/>
          <w:sz w:val="20"/>
          <w:szCs w:val="20"/>
        </w:rPr>
        <w:t xml:space="preserve"> anticipo por el 100% del anticipo, 80% restante contra e</w:t>
      </w:r>
      <w:r w:rsidR="006C5E4B">
        <w:rPr>
          <w:rFonts w:asciiTheme="minorHAnsi" w:hAnsiTheme="minorHAnsi" w:cs="Tahoma"/>
          <w:b w:val="0"/>
          <w:i/>
          <w:sz w:val="20"/>
          <w:szCs w:val="20"/>
        </w:rPr>
        <w:t xml:space="preserve">ntrega de bienes y/o servicios luego de emitida la </w:t>
      </w:r>
      <w:r w:rsidRPr="00F12CF2">
        <w:rPr>
          <w:rFonts w:asciiTheme="minorHAnsi" w:hAnsiTheme="minorHAnsi" w:cs="Tahoma"/>
          <w:b w:val="0"/>
          <w:i/>
          <w:sz w:val="20"/>
          <w:szCs w:val="20"/>
        </w:rPr>
        <w:t>Aceptac</w:t>
      </w:r>
      <w:r w:rsidR="00851092">
        <w:rPr>
          <w:rFonts w:asciiTheme="minorHAnsi" w:hAnsiTheme="minorHAnsi" w:cs="Tahoma"/>
          <w:b w:val="0"/>
          <w:i/>
          <w:sz w:val="20"/>
          <w:szCs w:val="20"/>
        </w:rPr>
        <w:t>ión</w:t>
      </w:r>
      <w:r w:rsidRPr="00F12CF2">
        <w:rPr>
          <w:rFonts w:asciiTheme="minorHAnsi" w:hAnsiTheme="minorHAnsi" w:cs="Tahoma"/>
          <w:b w:val="0"/>
          <w:i/>
          <w:sz w:val="20"/>
          <w:szCs w:val="20"/>
        </w:rPr>
        <w:t xml:space="preserve">/Control de Calidad por parte de </w:t>
      </w:r>
      <w:r w:rsidR="00F12CF2" w:rsidRPr="00F12CF2">
        <w:rPr>
          <w:rFonts w:asciiTheme="minorHAnsi" w:hAnsiTheme="minorHAnsi" w:cs="Tahoma"/>
          <w:b w:val="0"/>
          <w:i/>
          <w:sz w:val="20"/>
          <w:szCs w:val="20"/>
        </w:rPr>
        <w:t>VISION MUNDIAL BOLIVIA</w:t>
      </w:r>
      <w:r w:rsidRPr="00F12CF2">
        <w:rPr>
          <w:rFonts w:asciiTheme="minorHAnsi" w:hAnsiTheme="minorHAnsi" w:cs="Tahoma"/>
          <w:b w:val="0"/>
          <w:i/>
          <w:sz w:val="20"/>
          <w:szCs w:val="20"/>
        </w:rPr>
        <w:t xml:space="preserve"> y presentación de factura.</w:t>
      </w:r>
      <w:bookmarkEnd w:id="48"/>
      <w:bookmarkEnd w:id="49"/>
      <w:bookmarkEnd w:id="50"/>
      <w:bookmarkEnd w:id="51"/>
      <w:bookmarkEnd w:id="52"/>
    </w:p>
    <w:p w:rsidR="006817E1" w:rsidRPr="00F12CF2" w:rsidRDefault="006817E1" w:rsidP="003A42C0">
      <w:pPr>
        <w:contextualSpacing/>
        <w:rPr>
          <w:rFonts w:asciiTheme="minorHAnsi" w:hAnsiTheme="minorHAnsi" w:cs="Tahoma"/>
          <w:sz w:val="20"/>
          <w:szCs w:val="20"/>
        </w:rPr>
      </w:pPr>
    </w:p>
    <w:p w:rsidR="006817E1" w:rsidRDefault="006817E1" w:rsidP="003A42C0">
      <w:pPr>
        <w:contextualSpacing/>
        <w:rPr>
          <w:rFonts w:asciiTheme="minorHAnsi" w:hAnsiTheme="minorHAnsi" w:cs="Tahoma"/>
          <w:sz w:val="20"/>
          <w:szCs w:val="20"/>
        </w:rPr>
      </w:pPr>
      <w:r w:rsidRPr="00F12CF2">
        <w:rPr>
          <w:rFonts w:asciiTheme="minorHAnsi" w:hAnsiTheme="minorHAnsi" w:cs="Tahoma"/>
          <w:sz w:val="20"/>
          <w:szCs w:val="20"/>
        </w:rPr>
        <w:t>El oferente en la propuesta económica debe indicar la opción de pago que adoptará.</w:t>
      </w:r>
    </w:p>
    <w:p w:rsidR="00E765EF" w:rsidRPr="00F12CF2" w:rsidRDefault="00E765EF" w:rsidP="003A42C0">
      <w:pPr>
        <w:contextualSpacing/>
        <w:rPr>
          <w:rFonts w:asciiTheme="minorHAnsi" w:hAnsiTheme="minorHAnsi" w:cs="Tahoma"/>
          <w:sz w:val="20"/>
          <w:szCs w:val="20"/>
        </w:rPr>
      </w:pPr>
    </w:p>
    <w:p w:rsidR="006817E1" w:rsidRDefault="006817E1" w:rsidP="003A42C0">
      <w:pPr>
        <w:numPr>
          <w:ilvl w:val="2"/>
          <w:numId w:val="8"/>
        </w:numPr>
        <w:contextualSpacing/>
        <w:rPr>
          <w:rFonts w:asciiTheme="minorHAnsi" w:hAnsiTheme="minorHAnsi" w:cs="Tahoma"/>
          <w:b/>
          <w:sz w:val="20"/>
          <w:szCs w:val="20"/>
        </w:rPr>
      </w:pPr>
      <w:r w:rsidRPr="00F12CF2">
        <w:rPr>
          <w:rFonts w:asciiTheme="minorHAnsi" w:hAnsiTheme="minorHAnsi" w:cs="Tahoma"/>
          <w:b/>
          <w:sz w:val="20"/>
          <w:szCs w:val="20"/>
        </w:rPr>
        <w:t>TÉRMINOS DE ENTREGA</w:t>
      </w:r>
    </w:p>
    <w:p w:rsidR="009250CA" w:rsidRDefault="009250CA" w:rsidP="009250CA">
      <w:pPr>
        <w:pStyle w:val="Prrafodelista"/>
        <w:ind w:left="360"/>
        <w:jc w:val="both"/>
      </w:pPr>
    </w:p>
    <w:p w:rsidR="009250CA" w:rsidRDefault="009250CA" w:rsidP="009250CA">
      <w:pPr>
        <w:jc w:val="both"/>
      </w:pPr>
      <w:r>
        <w:t xml:space="preserve"> El pago será contra entrega y una vez que se verifiquen el cumplimiento de los requerimientos técnicos.</w:t>
      </w:r>
    </w:p>
    <w:p w:rsidR="009250CA" w:rsidRDefault="009250CA" w:rsidP="009250CA">
      <w:pPr>
        <w:jc w:val="both"/>
      </w:pPr>
    </w:p>
    <w:p w:rsidR="009250CA" w:rsidRDefault="009250CA" w:rsidP="009250CA">
      <w:pPr>
        <w:jc w:val="both"/>
      </w:pPr>
      <w:r>
        <w:lastRenderedPageBreak/>
        <w:t xml:space="preserve"> Lugar </w:t>
      </w:r>
      <w:r w:rsidR="00C252E2">
        <w:t>de trabajo y puesta en marcha de</w:t>
      </w:r>
      <w:r>
        <w:t>l</w:t>
      </w:r>
      <w:r w:rsidR="00C252E2">
        <w:t xml:space="preserve"> equipo </w:t>
      </w:r>
      <w:r>
        <w:t>es de Oficina Nacional Visión Mundial Bolivia.</w:t>
      </w:r>
    </w:p>
    <w:p w:rsidR="000E40F0" w:rsidRDefault="000E40F0" w:rsidP="000E40F0">
      <w:pPr>
        <w:contextualSpacing/>
        <w:rPr>
          <w:rFonts w:asciiTheme="minorHAnsi" w:hAnsiTheme="minorHAnsi" w:cs="Tahoma"/>
          <w:b/>
          <w:sz w:val="20"/>
          <w:szCs w:val="20"/>
        </w:rPr>
      </w:pPr>
    </w:p>
    <w:p w:rsidR="00E765EF" w:rsidRPr="00F12CF2" w:rsidRDefault="00E765EF" w:rsidP="003A42C0">
      <w:pPr>
        <w:contextualSpacing/>
        <w:jc w:val="both"/>
        <w:rPr>
          <w:rFonts w:asciiTheme="minorHAnsi" w:hAnsiTheme="minorHAnsi" w:cs="Tahoma"/>
          <w:sz w:val="20"/>
          <w:szCs w:val="20"/>
          <w:lang w:eastAsia="es-BO"/>
        </w:rPr>
      </w:pPr>
    </w:p>
    <w:p w:rsidR="006817E1" w:rsidRPr="00F12CF2" w:rsidRDefault="006817E1" w:rsidP="005D03F0">
      <w:pPr>
        <w:pStyle w:val="Ttulo1"/>
        <w:keepNext/>
        <w:numPr>
          <w:ilvl w:val="0"/>
          <w:numId w:val="22"/>
        </w:numPr>
        <w:spacing w:before="0" w:beforeAutospacing="0" w:after="0" w:afterAutospacing="0"/>
        <w:ind w:left="357" w:hanging="357"/>
        <w:contextualSpacing/>
        <w:rPr>
          <w:rFonts w:asciiTheme="minorHAnsi" w:hAnsiTheme="minorHAnsi" w:cs="Tahoma"/>
          <w:sz w:val="20"/>
          <w:szCs w:val="20"/>
        </w:rPr>
      </w:pPr>
      <w:bookmarkStart w:id="53" w:name="_Toc268597485"/>
      <w:bookmarkEnd w:id="47"/>
      <w:r w:rsidRPr="00F12CF2">
        <w:rPr>
          <w:rFonts w:asciiTheme="minorHAnsi" w:hAnsiTheme="minorHAnsi" w:cs="Tahoma"/>
          <w:sz w:val="20"/>
          <w:szCs w:val="20"/>
        </w:rPr>
        <w:t>EVALUACIÓN Y CALIFICACIÓN DE LAS OFERTAS</w:t>
      </w:r>
      <w:bookmarkEnd w:id="53"/>
    </w:p>
    <w:p w:rsidR="00806643" w:rsidRDefault="00806643" w:rsidP="003A42C0">
      <w:pPr>
        <w:pStyle w:val="WW-Textoindependiente2"/>
        <w:suppressAutoHyphens w:val="0"/>
        <w:spacing w:line="240" w:lineRule="auto"/>
        <w:contextualSpacing/>
        <w:outlineLvl w:val="2"/>
        <w:rPr>
          <w:rFonts w:asciiTheme="minorHAnsi" w:hAnsiTheme="minorHAnsi" w:cs="Tahoma"/>
          <w:lang w:val="es-ES"/>
        </w:rPr>
      </w:pPr>
    </w:p>
    <w:p w:rsidR="00806643"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La evaluación y calificación de las ofertas estará a cargo de la Comisión Calific</w:t>
      </w:r>
      <w:r w:rsidR="00AF0591">
        <w:rPr>
          <w:rFonts w:asciiTheme="minorHAnsi" w:hAnsiTheme="minorHAnsi" w:cs="Tahoma"/>
          <w:lang w:val="es-ES"/>
        </w:rPr>
        <w:t>adora conformada por colaboradores</w:t>
      </w:r>
      <w:r w:rsidRPr="00F12CF2">
        <w:rPr>
          <w:rFonts w:asciiTheme="minorHAnsi" w:hAnsiTheme="minorHAnsi" w:cs="Tahoma"/>
          <w:lang w:val="es-ES"/>
        </w:rPr>
        <w:t xml:space="preserve"> de </w:t>
      </w:r>
      <w:r w:rsidR="00F12CF2" w:rsidRPr="00F12CF2">
        <w:rPr>
          <w:rFonts w:asciiTheme="minorHAnsi" w:hAnsiTheme="minorHAnsi" w:cs="Tahoma"/>
          <w:lang w:val="es-ES"/>
        </w:rPr>
        <w:t>VISION MUNDIAL BOLIVIA</w:t>
      </w:r>
      <w:r w:rsidR="00806643">
        <w:rPr>
          <w:rFonts w:asciiTheme="minorHAnsi" w:hAnsiTheme="minorHAnsi" w:cs="Tahoma"/>
          <w:lang w:val="es-ES"/>
        </w:rPr>
        <w:t>, la cual</w:t>
      </w:r>
      <w:r w:rsidRPr="00F12CF2">
        <w:rPr>
          <w:rFonts w:asciiTheme="minorHAnsi" w:hAnsiTheme="minorHAnsi" w:cs="Tahoma"/>
          <w:lang w:val="es-ES"/>
        </w:rPr>
        <w:t xml:space="preserve"> será nominada con anterioridad a la apertura de sobres.</w:t>
      </w:r>
    </w:p>
    <w:p w:rsidR="006817E1" w:rsidRPr="00F12CF2"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 </w:t>
      </w:r>
    </w:p>
    <w:p w:rsidR="006817E1" w:rsidRPr="00F12CF2" w:rsidRDefault="006817E1" w:rsidP="005D03F0">
      <w:pPr>
        <w:pStyle w:val="Ttulo2"/>
        <w:keepNext/>
        <w:numPr>
          <w:ilvl w:val="1"/>
          <w:numId w:val="22"/>
        </w:numPr>
        <w:spacing w:before="0" w:beforeAutospacing="0" w:after="0" w:afterAutospacing="0"/>
        <w:ind w:left="357" w:hanging="357"/>
        <w:contextualSpacing/>
        <w:rPr>
          <w:rFonts w:asciiTheme="minorHAnsi" w:hAnsiTheme="minorHAnsi" w:cs="Tahoma"/>
          <w:i/>
          <w:sz w:val="20"/>
          <w:szCs w:val="20"/>
          <w:u w:val="single"/>
        </w:rPr>
      </w:pPr>
      <w:bookmarkStart w:id="54" w:name="_Toc268597486"/>
      <w:r w:rsidRPr="00F12CF2">
        <w:rPr>
          <w:rFonts w:asciiTheme="minorHAnsi" w:hAnsiTheme="minorHAnsi" w:cs="Tahoma"/>
          <w:i/>
          <w:sz w:val="20"/>
          <w:szCs w:val="20"/>
          <w:u w:val="single"/>
        </w:rPr>
        <w:t>DOCUMENTOS ADMINISTRATIVOS</w:t>
      </w:r>
      <w:bookmarkEnd w:id="54"/>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La calificación de los Documentos Administrativos considerará el cumplimiento o no en la presentación de  documentos solicitados, el no – cumplimiento</w:t>
      </w:r>
      <w:r w:rsidR="006C7078">
        <w:rPr>
          <w:rFonts w:asciiTheme="minorHAnsi" w:hAnsiTheme="minorHAnsi" w:cs="Tahoma"/>
          <w:sz w:val="20"/>
          <w:szCs w:val="20"/>
        </w:rPr>
        <w:t xml:space="preserve"> determinará la inhabilitación</w:t>
      </w:r>
      <w:r w:rsidR="00482726">
        <w:rPr>
          <w:rFonts w:asciiTheme="minorHAnsi" w:hAnsiTheme="minorHAnsi" w:cs="Tahoma"/>
          <w:sz w:val="20"/>
          <w:szCs w:val="20"/>
        </w:rPr>
        <w:t xml:space="preserve"> de los proponentes, tendrá un valor de 10% (diez por ciento) en la calificación Final.</w:t>
      </w:r>
    </w:p>
    <w:p w:rsidR="006C7078" w:rsidRPr="00F12CF2" w:rsidRDefault="006C7078" w:rsidP="003A42C0">
      <w:pPr>
        <w:contextualSpacing/>
        <w:jc w:val="both"/>
        <w:outlineLvl w:val="2"/>
        <w:rPr>
          <w:rFonts w:asciiTheme="minorHAnsi" w:hAnsiTheme="minorHAnsi" w:cs="Tahoma"/>
          <w:sz w:val="20"/>
          <w:szCs w:val="20"/>
        </w:rPr>
      </w:pPr>
    </w:p>
    <w:p w:rsidR="006817E1" w:rsidRPr="00F12CF2" w:rsidRDefault="006817E1" w:rsidP="005D03F0">
      <w:pPr>
        <w:pStyle w:val="Ttulo2"/>
        <w:keepNext/>
        <w:numPr>
          <w:ilvl w:val="1"/>
          <w:numId w:val="22"/>
        </w:numPr>
        <w:spacing w:before="0" w:beforeAutospacing="0" w:after="0" w:afterAutospacing="0"/>
        <w:ind w:left="357" w:hanging="357"/>
        <w:contextualSpacing/>
        <w:rPr>
          <w:rFonts w:asciiTheme="minorHAnsi" w:hAnsiTheme="minorHAnsi" w:cs="Tahoma"/>
          <w:i/>
          <w:sz w:val="20"/>
          <w:szCs w:val="20"/>
          <w:u w:val="single"/>
        </w:rPr>
      </w:pPr>
      <w:bookmarkStart w:id="55" w:name="_Toc130955333"/>
      <w:bookmarkStart w:id="56" w:name="_Toc130955274"/>
      <w:bookmarkStart w:id="57" w:name="_Toc268597487"/>
      <w:r w:rsidRPr="00F12CF2">
        <w:rPr>
          <w:rFonts w:asciiTheme="minorHAnsi" w:hAnsiTheme="minorHAnsi" w:cs="Tahoma"/>
          <w:i/>
          <w:sz w:val="20"/>
          <w:szCs w:val="20"/>
          <w:u w:val="single"/>
        </w:rPr>
        <w:t>PARTE TÉCNICA</w:t>
      </w:r>
      <w:bookmarkEnd w:id="55"/>
      <w:bookmarkEnd w:id="56"/>
      <w:r w:rsidRPr="00F12CF2">
        <w:rPr>
          <w:rFonts w:asciiTheme="minorHAnsi" w:hAnsiTheme="minorHAnsi" w:cs="Tahoma"/>
          <w:i/>
          <w:sz w:val="20"/>
          <w:szCs w:val="20"/>
          <w:u w:val="single"/>
        </w:rPr>
        <w:t>, SOBRE “B”</w:t>
      </w:r>
      <w:bookmarkEnd w:id="57"/>
    </w:p>
    <w:p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La calificación de la Parte Técnica de la oferta, considerará todos los requisitos funcio</w:t>
      </w:r>
      <w:r w:rsidR="006C7078">
        <w:rPr>
          <w:rFonts w:asciiTheme="minorHAnsi" w:hAnsiTheme="minorHAnsi" w:cs="Tahoma"/>
          <w:sz w:val="20"/>
          <w:szCs w:val="20"/>
        </w:rPr>
        <w:t>nales y</w:t>
      </w:r>
      <w:r w:rsidRPr="00F12CF2">
        <w:rPr>
          <w:rFonts w:asciiTheme="minorHAnsi" w:hAnsiTheme="minorHAnsi" w:cs="Tahoma"/>
          <w:sz w:val="20"/>
          <w:szCs w:val="20"/>
        </w:rPr>
        <w:t xml:space="preserve"> técnicos establecidas en los Anexos del presente documento, que ponderados tendrá  un valor </w:t>
      </w:r>
      <w:r w:rsidRPr="00482726">
        <w:rPr>
          <w:rFonts w:asciiTheme="minorHAnsi" w:hAnsiTheme="minorHAnsi" w:cs="Tahoma"/>
          <w:sz w:val="20"/>
          <w:szCs w:val="20"/>
        </w:rPr>
        <w:t xml:space="preserve">de </w:t>
      </w:r>
      <w:r w:rsidR="00482726">
        <w:rPr>
          <w:rFonts w:asciiTheme="minorHAnsi" w:hAnsiTheme="minorHAnsi" w:cs="Tahoma"/>
          <w:sz w:val="20"/>
          <w:szCs w:val="20"/>
        </w:rPr>
        <w:t>50</w:t>
      </w:r>
      <w:r w:rsidRPr="00482726">
        <w:rPr>
          <w:rFonts w:asciiTheme="minorHAnsi" w:hAnsiTheme="minorHAnsi" w:cs="Tahoma"/>
          <w:sz w:val="20"/>
          <w:szCs w:val="20"/>
        </w:rPr>
        <w:t>% (</w:t>
      </w:r>
      <w:r w:rsidR="00482726">
        <w:rPr>
          <w:rFonts w:asciiTheme="minorHAnsi" w:hAnsiTheme="minorHAnsi" w:cs="Tahoma"/>
          <w:sz w:val="20"/>
          <w:szCs w:val="20"/>
        </w:rPr>
        <w:t>cincuenta</w:t>
      </w:r>
      <w:r w:rsidRPr="00482726">
        <w:rPr>
          <w:rFonts w:asciiTheme="minorHAnsi" w:hAnsiTheme="minorHAnsi" w:cs="Tahoma"/>
          <w:sz w:val="20"/>
          <w:szCs w:val="20"/>
        </w:rPr>
        <w:t xml:space="preserve"> por ciento) en la calificación Final.</w:t>
      </w:r>
    </w:p>
    <w:p w:rsidR="006C7078" w:rsidRPr="00F12CF2" w:rsidRDefault="006C7078" w:rsidP="003A42C0">
      <w:pPr>
        <w:contextualSpacing/>
        <w:jc w:val="both"/>
        <w:outlineLvl w:val="2"/>
        <w:rPr>
          <w:rFonts w:asciiTheme="minorHAnsi" w:hAnsiTheme="minorHAnsi" w:cs="Tahoma"/>
          <w:sz w:val="20"/>
          <w:szCs w:val="20"/>
        </w:rPr>
      </w:pPr>
    </w:p>
    <w:p w:rsidR="006817E1" w:rsidRPr="00F12CF2" w:rsidRDefault="006817E1" w:rsidP="005D03F0">
      <w:pPr>
        <w:pStyle w:val="Ttulo2"/>
        <w:keepNext/>
        <w:numPr>
          <w:ilvl w:val="1"/>
          <w:numId w:val="22"/>
        </w:numPr>
        <w:spacing w:before="0" w:beforeAutospacing="0" w:after="0" w:afterAutospacing="0"/>
        <w:ind w:left="357" w:hanging="357"/>
        <w:contextualSpacing/>
        <w:rPr>
          <w:rFonts w:asciiTheme="minorHAnsi" w:hAnsiTheme="minorHAnsi" w:cs="Tahoma"/>
          <w:i/>
          <w:sz w:val="20"/>
          <w:szCs w:val="20"/>
          <w:u w:val="single"/>
        </w:rPr>
      </w:pPr>
      <w:bookmarkStart w:id="58" w:name="_Toc268597488"/>
      <w:bookmarkStart w:id="59" w:name="_Toc130955334"/>
      <w:bookmarkStart w:id="60" w:name="_Toc130955275"/>
      <w:r w:rsidRPr="00F12CF2">
        <w:rPr>
          <w:rFonts w:asciiTheme="minorHAnsi" w:hAnsiTheme="minorHAnsi" w:cs="Tahoma"/>
          <w:i/>
          <w:sz w:val="20"/>
          <w:szCs w:val="20"/>
          <w:u w:val="single"/>
        </w:rPr>
        <w:t>OFERTA ECONÓMICA</w:t>
      </w:r>
      <w:bookmarkEnd w:id="58"/>
      <w:bookmarkEnd w:id="59"/>
      <w:bookmarkEnd w:id="60"/>
    </w:p>
    <w:p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La calificación de la Oferta Económica  considerará todos los requerimientos económicos solicitados por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y que ponderado tendrá  un valor </w:t>
      </w:r>
      <w:r w:rsidRPr="00482726">
        <w:rPr>
          <w:rFonts w:asciiTheme="minorHAnsi" w:hAnsiTheme="minorHAnsi" w:cs="Tahoma"/>
          <w:sz w:val="20"/>
          <w:szCs w:val="20"/>
        </w:rPr>
        <w:t>de 40% (Cuarenta por ciento) en</w:t>
      </w:r>
      <w:r w:rsidRPr="00F12CF2">
        <w:rPr>
          <w:rFonts w:asciiTheme="minorHAnsi" w:hAnsiTheme="minorHAnsi" w:cs="Tahoma"/>
          <w:sz w:val="20"/>
          <w:szCs w:val="20"/>
        </w:rPr>
        <w:t xml:space="preserve"> la calificación Final.</w:t>
      </w:r>
    </w:p>
    <w:p w:rsidR="006C7078" w:rsidRPr="00F12CF2" w:rsidRDefault="006C7078" w:rsidP="006C7078">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Para obtener la calificación de</w:t>
      </w:r>
      <w:r w:rsidR="004E736C">
        <w:rPr>
          <w:rFonts w:asciiTheme="minorHAnsi" w:hAnsiTheme="minorHAnsi" w:cs="Tahoma"/>
          <w:lang w:val="es-ES"/>
        </w:rPr>
        <w:t xml:space="preserve"> precios</w:t>
      </w:r>
      <w:r w:rsidRPr="00F12CF2">
        <w:rPr>
          <w:rFonts w:asciiTheme="minorHAnsi" w:hAnsiTheme="minorHAnsi" w:cs="Tahoma"/>
          <w:lang w:val="es-ES"/>
        </w:rPr>
        <w:t>, la puntuación de cada oferta (i) será obtenida mediante la siguiente fórmula:</w:t>
      </w:r>
    </w:p>
    <w:p w:rsidR="006C7078" w:rsidRPr="00F12CF2" w:rsidRDefault="006C7078" w:rsidP="006C7078">
      <w:pPr>
        <w:pStyle w:val="WW-Textoindependiente2"/>
        <w:suppressAutoHyphens w:val="0"/>
        <w:spacing w:line="240" w:lineRule="auto"/>
        <w:contextualSpacing/>
        <w:outlineLvl w:val="2"/>
        <w:rPr>
          <w:rFonts w:asciiTheme="minorHAnsi" w:hAnsiTheme="minorHAnsi" w:cs="Tahoma"/>
          <w:lang w:val="es-ES"/>
        </w:rPr>
      </w:pPr>
    </w:p>
    <w:p w:rsidR="006C7078" w:rsidRPr="00F12CF2" w:rsidRDefault="0081484C" w:rsidP="006C7078">
      <w:pPr>
        <w:contextualSpacing/>
        <w:jc w:val="center"/>
        <w:rPr>
          <w:rFonts w:asciiTheme="minorHAnsi" w:hAnsiTheme="minorHAnsi" w:cs="Tahoma"/>
          <w:sz w:val="20"/>
          <w:szCs w:val="20"/>
        </w:rPr>
      </w:pPr>
      <w:r>
        <w:rPr>
          <w:rFonts w:asciiTheme="minorHAnsi" w:hAnsiTheme="minorHAnsi" w:cs="Tahom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equationxml="&lt;">
            <v:imagedata r:id="rId11" o:title="" cropbottom="15672f" chromakey="white"/>
          </v:shape>
        </w:pict>
      </w:r>
    </w:p>
    <w:p w:rsidR="006C7078" w:rsidRPr="00F12CF2" w:rsidRDefault="006C7078" w:rsidP="006C7078">
      <w:pPr>
        <w:contextualSpacing/>
        <w:outlineLvl w:val="2"/>
        <w:rPr>
          <w:rFonts w:asciiTheme="minorHAnsi" w:hAnsiTheme="minorHAnsi" w:cs="Tahoma"/>
          <w:sz w:val="20"/>
          <w:szCs w:val="20"/>
        </w:rPr>
      </w:pPr>
      <w:r w:rsidRPr="00F12CF2">
        <w:rPr>
          <w:rFonts w:asciiTheme="minorHAnsi" w:hAnsiTheme="minorHAnsi" w:cs="Tahoma"/>
          <w:sz w:val="20"/>
          <w:szCs w:val="20"/>
        </w:rPr>
        <w:t>Dónde:</w:t>
      </w:r>
    </w:p>
    <w:p w:rsidR="006C7078" w:rsidRPr="00F12CF2" w:rsidRDefault="006C7078" w:rsidP="006C7078">
      <w:pPr>
        <w:ind w:left="1680" w:hanging="1320"/>
        <w:contextualSpacing/>
        <w:outlineLvl w:val="2"/>
        <w:rPr>
          <w:rFonts w:asciiTheme="minorHAnsi" w:hAnsiTheme="minorHAnsi" w:cs="Tahoma"/>
          <w:sz w:val="20"/>
          <w:szCs w:val="20"/>
        </w:rPr>
      </w:pPr>
      <w:r w:rsidRPr="00F12CF2">
        <w:rPr>
          <w:rFonts w:asciiTheme="minorHAnsi" w:hAnsiTheme="minorHAnsi" w:cs="Tahoma"/>
          <w:b/>
          <w:sz w:val="20"/>
          <w:szCs w:val="20"/>
        </w:rPr>
        <w:t>Pmejor</w:t>
      </w:r>
      <w:r w:rsidRPr="00F12CF2">
        <w:rPr>
          <w:rFonts w:asciiTheme="minorHAnsi" w:hAnsiTheme="minorHAnsi" w:cs="Tahoma"/>
          <w:sz w:val="20"/>
          <w:szCs w:val="20"/>
        </w:rPr>
        <w:t xml:space="preserve">  =  Precio más bajo de todas las ofertas que hubiesen aprobado la calificación del sobre “B” </w:t>
      </w:r>
    </w:p>
    <w:p w:rsidR="006C7078" w:rsidRPr="00F12CF2" w:rsidRDefault="006C7078" w:rsidP="006C7078">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rsidR="006C7078" w:rsidRPr="00F12CF2" w:rsidRDefault="006C7078" w:rsidP="006C7078">
      <w:pPr>
        <w:ind w:firstLine="600"/>
        <w:contextualSpacing/>
        <w:outlineLvl w:val="2"/>
        <w:rPr>
          <w:rFonts w:asciiTheme="minorHAnsi" w:hAnsiTheme="minorHAnsi" w:cs="Tahoma"/>
          <w:sz w:val="20"/>
          <w:szCs w:val="20"/>
        </w:rPr>
      </w:pPr>
    </w:p>
    <w:p w:rsidR="006C7078" w:rsidRDefault="006C7078" w:rsidP="006C7078">
      <w:pPr>
        <w:contextualSpacing/>
        <w:jc w:val="both"/>
        <w:rPr>
          <w:rFonts w:asciiTheme="minorHAnsi" w:hAnsiTheme="minorHAnsi" w:cs="Tahoma"/>
          <w:sz w:val="20"/>
          <w:szCs w:val="20"/>
        </w:rPr>
      </w:pPr>
      <w:r w:rsidRPr="00F12CF2">
        <w:rPr>
          <w:rFonts w:asciiTheme="minorHAnsi" w:hAnsiTheme="minorHAnsi" w:cs="Tahoma"/>
          <w:sz w:val="20"/>
          <w:szCs w:val="20"/>
        </w:rPr>
        <w:t xml:space="preserve">Al resultado obtenido para cada oferta </w:t>
      </w:r>
      <w:r w:rsidRPr="00F12CF2">
        <w:rPr>
          <w:rFonts w:asciiTheme="minorHAnsi" w:hAnsiTheme="minorHAnsi" w:cs="Tahoma"/>
          <w:b/>
          <w:sz w:val="20"/>
          <w:szCs w:val="20"/>
        </w:rPr>
        <w:t xml:space="preserve">i </w:t>
      </w:r>
      <w:r w:rsidRPr="00F12CF2">
        <w:rPr>
          <w:rFonts w:asciiTheme="minorHAnsi" w:hAnsiTheme="minorHAnsi" w:cs="Tahoma"/>
          <w:sz w:val="20"/>
          <w:szCs w:val="20"/>
        </w:rPr>
        <w:t xml:space="preserve">se le aplicará la ponderación </w:t>
      </w:r>
      <w:r w:rsidRPr="00482726">
        <w:rPr>
          <w:rFonts w:asciiTheme="minorHAnsi" w:hAnsiTheme="minorHAnsi" w:cs="Tahoma"/>
          <w:sz w:val="20"/>
          <w:szCs w:val="20"/>
        </w:rPr>
        <w:t>correspondiente al precio (40%),</w:t>
      </w:r>
      <w:r w:rsidRPr="00F12CF2">
        <w:rPr>
          <w:rFonts w:asciiTheme="minorHAnsi" w:hAnsiTheme="minorHAnsi" w:cs="Tahoma"/>
          <w:sz w:val="20"/>
          <w:szCs w:val="20"/>
        </w:rPr>
        <w:t xml:space="preserve"> obteniéndose de esta manera el puntaje final obtenido por la oferta económica </w:t>
      </w:r>
      <w:r w:rsidRPr="00F12CF2">
        <w:rPr>
          <w:rFonts w:asciiTheme="minorHAnsi" w:hAnsiTheme="minorHAnsi" w:cs="Tahoma"/>
          <w:b/>
          <w:sz w:val="20"/>
          <w:szCs w:val="20"/>
        </w:rPr>
        <w:t>i</w:t>
      </w:r>
      <w:r w:rsidRPr="00F12CF2">
        <w:rPr>
          <w:rFonts w:asciiTheme="minorHAnsi" w:hAnsiTheme="minorHAnsi" w:cs="Tahoma"/>
          <w:sz w:val="20"/>
          <w:szCs w:val="20"/>
        </w:rPr>
        <w:t>.</w:t>
      </w:r>
    </w:p>
    <w:p w:rsidR="006C7078" w:rsidRPr="00F12CF2" w:rsidRDefault="006C7078" w:rsidP="003A42C0">
      <w:pPr>
        <w:contextualSpacing/>
        <w:jc w:val="both"/>
        <w:rPr>
          <w:rFonts w:asciiTheme="minorHAnsi" w:hAnsiTheme="minorHAnsi" w:cs="Tahoma"/>
          <w:sz w:val="20"/>
          <w:szCs w:val="20"/>
        </w:rPr>
      </w:pPr>
    </w:p>
    <w:p w:rsidR="006817E1" w:rsidRPr="00F12CF2" w:rsidRDefault="006817E1" w:rsidP="005D03F0">
      <w:pPr>
        <w:pStyle w:val="Ttulo2"/>
        <w:keepNext/>
        <w:numPr>
          <w:ilvl w:val="1"/>
          <w:numId w:val="22"/>
        </w:numPr>
        <w:spacing w:before="0" w:beforeAutospacing="0" w:after="0" w:afterAutospacing="0"/>
        <w:ind w:left="357" w:hanging="357"/>
        <w:contextualSpacing/>
        <w:jc w:val="both"/>
        <w:rPr>
          <w:rFonts w:asciiTheme="minorHAnsi" w:hAnsiTheme="minorHAnsi" w:cs="Tahoma"/>
          <w:i/>
          <w:sz w:val="20"/>
          <w:szCs w:val="20"/>
          <w:u w:val="single"/>
        </w:rPr>
      </w:pPr>
      <w:bookmarkStart w:id="61" w:name="_Toc268597489"/>
      <w:bookmarkStart w:id="62" w:name="_Toc130955335"/>
      <w:bookmarkStart w:id="63" w:name="_Toc130955276"/>
      <w:r w:rsidRPr="00F12CF2">
        <w:rPr>
          <w:rFonts w:asciiTheme="minorHAnsi" w:hAnsiTheme="minorHAnsi" w:cs="Tahoma"/>
          <w:i/>
          <w:sz w:val="20"/>
          <w:szCs w:val="20"/>
          <w:u w:val="single"/>
        </w:rPr>
        <w:t>CALIFICACIÓN FINAL</w:t>
      </w:r>
      <w:bookmarkEnd w:id="61"/>
      <w:bookmarkEnd w:id="62"/>
      <w:bookmarkEnd w:id="63"/>
    </w:p>
    <w:p w:rsidR="006817E1" w:rsidRPr="00F12CF2"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La valoración de cada uno de los requisitos citados en el párrafo precedente será  responsabilidad de la Comisión de Calificación de  </w:t>
      </w:r>
      <w:r w:rsidR="00F12CF2" w:rsidRPr="00F12CF2">
        <w:rPr>
          <w:rFonts w:asciiTheme="minorHAnsi" w:hAnsiTheme="minorHAnsi" w:cs="Tahoma"/>
          <w:lang w:val="es-ES"/>
        </w:rPr>
        <w:t>VISION MUNDIAL BOLIVIA</w:t>
      </w:r>
      <w:r w:rsidRPr="00F12CF2">
        <w:rPr>
          <w:rFonts w:asciiTheme="minorHAnsi" w:hAnsiTheme="minorHAnsi" w:cs="Tahoma"/>
          <w:lang w:val="es-ES"/>
        </w:rPr>
        <w:t>, para tal efecto, se  considerará  la siguiente distribución:</w:t>
      </w:r>
    </w:p>
    <w:p w:rsidR="006817E1" w:rsidRDefault="006817E1" w:rsidP="003A42C0">
      <w:pPr>
        <w:pStyle w:val="WW-Textoindependiente2"/>
        <w:suppressAutoHyphens w:val="0"/>
        <w:spacing w:line="240" w:lineRule="auto"/>
        <w:contextualSpacing/>
        <w:outlineLvl w:val="2"/>
        <w:rPr>
          <w:rFonts w:asciiTheme="minorHAnsi" w:hAnsiTheme="minorHAnsi" w:cs="Tahoma"/>
          <w:lang w:val="es-ES"/>
        </w:rPr>
      </w:pPr>
    </w:p>
    <w:p w:rsidR="00482726" w:rsidRPr="00482726" w:rsidRDefault="00482726" w:rsidP="00482726">
      <w:pPr>
        <w:pStyle w:val="WW-Textoindependiente2"/>
        <w:suppressAutoHyphens w:val="0"/>
        <w:spacing w:line="240" w:lineRule="auto"/>
        <w:contextualSpacing/>
        <w:jc w:val="center"/>
        <w:outlineLvl w:val="2"/>
        <w:rPr>
          <w:rFonts w:asciiTheme="minorHAnsi" w:hAnsiTheme="minorHAnsi" w:cs="Tahoma"/>
          <w:b/>
          <w:lang w:val="es-ES"/>
        </w:rPr>
      </w:pPr>
      <w:r>
        <w:rPr>
          <w:rFonts w:asciiTheme="minorHAnsi" w:hAnsiTheme="minorHAnsi" w:cs="Tahoma"/>
          <w:lang w:val="es-ES"/>
        </w:rPr>
        <w:t xml:space="preserve">          </w:t>
      </w:r>
      <w:r w:rsidRPr="00482726">
        <w:rPr>
          <w:rFonts w:asciiTheme="minorHAnsi" w:hAnsiTheme="minorHAnsi" w:cs="Tahoma"/>
          <w:b/>
          <w:lang w:val="es-ES"/>
        </w:rPr>
        <w:t>Documentos Administrativos    10 puntos</w:t>
      </w:r>
    </w:p>
    <w:p w:rsidR="006817E1" w:rsidRPr="00F12CF2" w:rsidRDefault="00482726" w:rsidP="003A42C0">
      <w:pPr>
        <w:tabs>
          <w:tab w:val="left" w:pos="3120"/>
          <w:tab w:val="right" w:pos="5640"/>
          <w:tab w:val="right" w:pos="5880"/>
        </w:tabs>
        <w:contextualSpacing/>
        <w:outlineLvl w:val="2"/>
        <w:rPr>
          <w:rFonts w:asciiTheme="minorHAnsi" w:hAnsiTheme="minorHAnsi" w:cs="Tahoma"/>
          <w:b/>
          <w:sz w:val="20"/>
          <w:szCs w:val="20"/>
        </w:rPr>
      </w:pPr>
      <w:r>
        <w:rPr>
          <w:rFonts w:asciiTheme="minorHAnsi" w:hAnsiTheme="minorHAnsi" w:cs="Tahoma"/>
          <w:b/>
          <w:sz w:val="20"/>
          <w:szCs w:val="20"/>
        </w:rPr>
        <w:tab/>
        <w:t>Aspectos Técnicos</w:t>
      </w:r>
      <w:r>
        <w:rPr>
          <w:rFonts w:asciiTheme="minorHAnsi" w:hAnsiTheme="minorHAnsi" w:cs="Tahoma"/>
          <w:b/>
          <w:sz w:val="20"/>
          <w:szCs w:val="20"/>
        </w:rPr>
        <w:tab/>
        <w:t>50</w:t>
      </w:r>
      <w:r w:rsidR="006817E1" w:rsidRPr="00F12CF2">
        <w:rPr>
          <w:rFonts w:asciiTheme="minorHAnsi" w:hAnsiTheme="minorHAnsi" w:cs="Tahoma"/>
          <w:b/>
          <w:sz w:val="20"/>
          <w:szCs w:val="20"/>
        </w:rPr>
        <w:tab/>
        <w:t>Puntos</w:t>
      </w:r>
    </w:p>
    <w:p w:rsidR="006817E1" w:rsidRPr="00F12CF2" w:rsidRDefault="006817E1" w:rsidP="003A42C0">
      <w:pPr>
        <w:tabs>
          <w:tab w:val="left" w:pos="3120"/>
          <w:tab w:val="right" w:pos="5640"/>
          <w:tab w:val="right" w:pos="5880"/>
        </w:tabs>
        <w:contextualSpacing/>
        <w:outlineLvl w:val="2"/>
        <w:rPr>
          <w:rFonts w:asciiTheme="minorHAnsi" w:hAnsiTheme="minorHAnsi" w:cs="Tahoma"/>
          <w:b/>
          <w:sz w:val="20"/>
          <w:szCs w:val="20"/>
          <w:u w:val="single"/>
        </w:rPr>
      </w:pPr>
      <w:r w:rsidRPr="00F12CF2">
        <w:rPr>
          <w:rFonts w:asciiTheme="minorHAnsi" w:hAnsiTheme="minorHAnsi" w:cs="Tahoma"/>
          <w:b/>
          <w:sz w:val="20"/>
          <w:szCs w:val="20"/>
        </w:rPr>
        <w:tab/>
      </w:r>
      <w:r w:rsidRPr="00F12CF2">
        <w:rPr>
          <w:rFonts w:asciiTheme="minorHAnsi" w:hAnsiTheme="minorHAnsi" w:cs="Tahoma"/>
          <w:b/>
          <w:sz w:val="20"/>
          <w:szCs w:val="20"/>
          <w:u w:val="single"/>
        </w:rPr>
        <w:t>Aspecto Económico</w:t>
      </w:r>
      <w:r w:rsidRPr="00F12CF2">
        <w:rPr>
          <w:rFonts w:asciiTheme="minorHAnsi" w:hAnsiTheme="minorHAnsi" w:cs="Tahoma"/>
          <w:b/>
          <w:sz w:val="20"/>
          <w:szCs w:val="20"/>
          <w:u w:val="single"/>
        </w:rPr>
        <w:tab/>
        <w:t>40</w:t>
      </w:r>
      <w:r w:rsidRPr="00F12CF2">
        <w:rPr>
          <w:rFonts w:asciiTheme="minorHAnsi" w:hAnsiTheme="minorHAnsi" w:cs="Tahoma"/>
          <w:b/>
          <w:sz w:val="20"/>
          <w:szCs w:val="20"/>
          <w:u w:val="single"/>
        </w:rPr>
        <w:tab/>
        <w:t>Puntos</w:t>
      </w:r>
    </w:p>
    <w:p w:rsidR="006817E1" w:rsidRDefault="006817E1" w:rsidP="006C7078">
      <w:pPr>
        <w:tabs>
          <w:tab w:val="left" w:pos="3120"/>
          <w:tab w:val="right" w:pos="5640"/>
          <w:tab w:val="right" w:pos="5880"/>
        </w:tabs>
        <w:contextualSpacing/>
        <w:outlineLvl w:val="2"/>
        <w:rPr>
          <w:rFonts w:asciiTheme="minorHAnsi" w:hAnsiTheme="minorHAnsi" w:cs="Tahoma"/>
          <w:b/>
          <w:sz w:val="20"/>
          <w:szCs w:val="20"/>
        </w:rPr>
      </w:pPr>
      <w:r w:rsidRPr="00F12CF2">
        <w:rPr>
          <w:rFonts w:asciiTheme="minorHAnsi" w:hAnsiTheme="minorHAnsi" w:cs="Tahoma"/>
          <w:b/>
          <w:sz w:val="20"/>
          <w:szCs w:val="20"/>
        </w:rPr>
        <w:tab/>
        <w:t xml:space="preserve">Total </w:t>
      </w:r>
      <w:r w:rsidRPr="00F12CF2">
        <w:rPr>
          <w:rFonts w:asciiTheme="minorHAnsi" w:hAnsiTheme="minorHAnsi" w:cs="Tahoma"/>
          <w:b/>
          <w:sz w:val="20"/>
          <w:szCs w:val="20"/>
        </w:rPr>
        <w:tab/>
        <w:t>100</w:t>
      </w:r>
      <w:r w:rsidRPr="00F12CF2">
        <w:rPr>
          <w:rFonts w:asciiTheme="minorHAnsi" w:hAnsiTheme="minorHAnsi" w:cs="Tahoma"/>
          <w:b/>
          <w:sz w:val="20"/>
          <w:szCs w:val="20"/>
        </w:rPr>
        <w:tab/>
        <w:t>Puntos</w:t>
      </w:r>
    </w:p>
    <w:p w:rsidR="006817E1" w:rsidRPr="00F12CF2" w:rsidRDefault="006817E1" w:rsidP="005D03F0">
      <w:pPr>
        <w:pStyle w:val="Ttulo2"/>
        <w:numPr>
          <w:ilvl w:val="1"/>
          <w:numId w:val="22"/>
        </w:numPr>
        <w:spacing w:before="0" w:beforeAutospacing="0" w:after="0" w:afterAutospacing="0"/>
        <w:ind w:left="357" w:hanging="357"/>
        <w:contextualSpacing/>
        <w:rPr>
          <w:rFonts w:asciiTheme="minorHAnsi" w:hAnsiTheme="minorHAnsi" w:cs="Tahoma"/>
          <w:i/>
          <w:sz w:val="20"/>
          <w:szCs w:val="20"/>
          <w:u w:val="single"/>
        </w:rPr>
      </w:pPr>
      <w:bookmarkStart w:id="64" w:name="_Toc268597495"/>
      <w:r w:rsidRPr="00F12CF2">
        <w:rPr>
          <w:rFonts w:asciiTheme="minorHAnsi" w:hAnsiTheme="minorHAnsi" w:cs="Tahoma"/>
          <w:i/>
          <w:sz w:val="20"/>
          <w:szCs w:val="20"/>
          <w:u w:val="single"/>
        </w:rPr>
        <w:t>PENALIDADES</w:t>
      </w:r>
      <w:bookmarkEnd w:id="64"/>
    </w:p>
    <w:bookmarkEnd w:id="1"/>
    <w:bookmarkEnd w:id="2"/>
    <w:bookmarkEnd w:id="3"/>
    <w:p w:rsidR="006817E1" w:rsidRPr="00F12CF2" w:rsidRDefault="006817E1" w:rsidP="006C7078">
      <w:pPr>
        <w:contextualSpacing/>
        <w:jc w:val="both"/>
        <w:rPr>
          <w:rFonts w:asciiTheme="minorHAnsi" w:hAnsiTheme="minorHAnsi" w:cs="Tahoma"/>
          <w:sz w:val="20"/>
          <w:szCs w:val="20"/>
        </w:rPr>
      </w:pPr>
      <w:r w:rsidRPr="00F12CF2">
        <w:rPr>
          <w:rFonts w:asciiTheme="minorHAnsi" w:hAnsiTheme="minorHAnsi" w:cs="Tahoma"/>
          <w:sz w:val="20"/>
          <w:szCs w:val="20"/>
        </w:rPr>
        <w:t xml:space="preserve">El oferente adjudicado se responsabilizará por los daños económicos ocasionados a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por incumplimiento a los plazos de entrega establecidos, debidamente constatados entre partes.</w:t>
      </w:r>
    </w:p>
    <w:p w:rsidR="006817E1" w:rsidRPr="00F12CF2" w:rsidRDefault="006817E1" w:rsidP="003A42C0">
      <w:pPr>
        <w:contextualSpacing/>
        <w:jc w:val="both"/>
        <w:rPr>
          <w:rFonts w:asciiTheme="minorHAnsi" w:hAnsiTheme="minorHAnsi" w:cs="Tahoma"/>
          <w:sz w:val="20"/>
          <w:szCs w:val="20"/>
        </w:rPr>
      </w:pPr>
    </w:p>
    <w:p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Si existiesen demoras o incumplimiento en los plazos de entrega, el </w:t>
      </w:r>
      <w:r w:rsidRPr="00F12CF2">
        <w:rPr>
          <w:rFonts w:asciiTheme="minorHAnsi" w:hAnsiTheme="minorHAnsi" w:cs="Tahoma"/>
          <w:b/>
          <w:sz w:val="20"/>
          <w:szCs w:val="20"/>
        </w:rPr>
        <w:t>PROVEEDOR</w:t>
      </w:r>
      <w:r w:rsidRPr="00F12CF2">
        <w:rPr>
          <w:rFonts w:asciiTheme="minorHAnsi" w:hAnsiTheme="minorHAnsi" w:cs="Tahoma"/>
          <w:sz w:val="20"/>
          <w:szCs w:val="20"/>
        </w:rPr>
        <w:t xml:space="preserve"> cancelará a </w:t>
      </w:r>
      <w:r w:rsidR="00F12CF2" w:rsidRPr="00F12CF2">
        <w:rPr>
          <w:rFonts w:asciiTheme="minorHAnsi" w:hAnsiTheme="minorHAnsi" w:cs="Tahoma"/>
          <w:b/>
          <w:sz w:val="20"/>
          <w:szCs w:val="20"/>
        </w:rPr>
        <w:t>VISION MUNDIAL BOLIVIA</w:t>
      </w:r>
      <w:r w:rsidRPr="00F12CF2">
        <w:rPr>
          <w:rFonts w:asciiTheme="minorHAnsi" w:hAnsiTheme="minorHAnsi" w:cs="Tahoma"/>
          <w:b/>
          <w:sz w:val="20"/>
          <w:szCs w:val="20"/>
        </w:rPr>
        <w:t xml:space="preserve"> </w:t>
      </w:r>
      <w:r w:rsidRPr="00F12CF2">
        <w:rPr>
          <w:rFonts w:asciiTheme="minorHAnsi" w:hAnsiTheme="minorHAnsi" w:cs="Tahoma"/>
          <w:sz w:val="20"/>
          <w:szCs w:val="20"/>
        </w:rPr>
        <w:t xml:space="preserve">una penalidad por cada día de retraso equivalente a 0,5% (Cero punto Cinco </w:t>
      </w:r>
      <w:r w:rsidR="006C7078">
        <w:rPr>
          <w:rFonts w:asciiTheme="minorHAnsi" w:hAnsiTheme="minorHAnsi" w:cs="Tahoma"/>
          <w:sz w:val="20"/>
          <w:szCs w:val="20"/>
        </w:rPr>
        <w:t xml:space="preserve">por ciento) del monto total </w:t>
      </w:r>
      <w:r w:rsidRPr="00F12CF2">
        <w:rPr>
          <w:rFonts w:asciiTheme="minorHAnsi" w:hAnsiTheme="minorHAnsi" w:cs="Tahoma"/>
          <w:b/>
          <w:sz w:val="20"/>
          <w:szCs w:val="20"/>
        </w:rPr>
        <w:t>Adjudicado</w:t>
      </w:r>
      <w:r w:rsidRPr="00F12CF2">
        <w:rPr>
          <w:rFonts w:asciiTheme="minorHAnsi" w:hAnsiTheme="minorHAnsi" w:cs="Tahoma"/>
          <w:sz w:val="20"/>
          <w:szCs w:val="20"/>
        </w:rPr>
        <w:t xml:space="preserve"> hasta un 10% (Diez por ciento) del valor del mismo,</w:t>
      </w:r>
      <w:r w:rsidRPr="00F12CF2">
        <w:rPr>
          <w:rFonts w:asciiTheme="minorHAnsi" w:hAnsiTheme="minorHAnsi" w:cs="Tahoma"/>
          <w:b/>
          <w:sz w:val="20"/>
          <w:szCs w:val="20"/>
        </w:rPr>
        <w:t xml:space="preserve"> </w:t>
      </w:r>
      <w:r w:rsidRPr="00F12CF2">
        <w:rPr>
          <w:rFonts w:asciiTheme="minorHAnsi" w:hAnsiTheme="minorHAnsi" w:cs="Tahoma"/>
          <w:sz w:val="20"/>
          <w:szCs w:val="20"/>
        </w:rPr>
        <w:t>salvo casos de fuerza mayor o fortuitos debidamente comprobados y notificados por escrito y aceptado</w:t>
      </w:r>
      <w:r w:rsidR="006C7078">
        <w:rPr>
          <w:rFonts w:asciiTheme="minorHAnsi" w:hAnsiTheme="minorHAnsi" w:cs="Tahoma"/>
          <w:sz w:val="20"/>
          <w:szCs w:val="20"/>
        </w:rPr>
        <w:t>s</w:t>
      </w:r>
      <w:r w:rsidRPr="00F12CF2">
        <w:rPr>
          <w:rFonts w:asciiTheme="minorHAnsi" w:hAnsiTheme="minorHAnsi" w:cs="Tahoma"/>
          <w:sz w:val="20"/>
          <w:szCs w:val="20"/>
        </w:rPr>
        <w:t xml:space="preserve"> por </w:t>
      </w:r>
      <w:r w:rsidR="00F12CF2" w:rsidRPr="00F12CF2">
        <w:rPr>
          <w:rFonts w:asciiTheme="minorHAnsi" w:hAnsiTheme="minorHAnsi" w:cs="Tahoma"/>
          <w:b/>
          <w:sz w:val="20"/>
          <w:szCs w:val="20"/>
        </w:rPr>
        <w:t>VISION MUNDIAL BOLIVIA</w:t>
      </w:r>
      <w:r w:rsidR="006C7078">
        <w:rPr>
          <w:rFonts w:asciiTheme="minorHAnsi" w:hAnsiTheme="minorHAnsi" w:cs="Tahoma"/>
          <w:sz w:val="20"/>
          <w:szCs w:val="20"/>
        </w:rPr>
        <w:t xml:space="preserve">. </w:t>
      </w:r>
      <w:r w:rsidRPr="00F12CF2">
        <w:rPr>
          <w:rFonts w:asciiTheme="minorHAnsi" w:hAnsiTheme="minorHAnsi" w:cs="Tahoma"/>
          <w:sz w:val="20"/>
          <w:szCs w:val="20"/>
        </w:rPr>
        <w:t xml:space="preserve">La falta de notificación, anulará el derecho del </w:t>
      </w:r>
      <w:r w:rsidR="006C7078">
        <w:rPr>
          <w:rFonts w:asciiTheme="minorHAnsi" w:hAnsiTheme="minorHAnsi" w:cs="Tahoma"/>
          <w:b/>
          <w:sz w:val="20"/>
          <w:szCs w:val="20"/>
        </w:rPr>
        <w:t xml:space="preserve">PROVEEDOR </w:t>
      </w:r>
      <w:r w:rsidR="006C7078">
        <w:rPr>
          <w:rFonts w:asciiTheme="minorHAnsi" w:hAnsiTheme="minorHAnsi" w:cs="Tahoma"/>
          <w:sz w:val="20"/>
          <w:szCs w:val="20"/>
        </w:rPr>
        <w:t>y</w:t>
      </w:r>
      <w:r w:rsidRPr="00F12CF2">
        <w:rPr>
          <w:rFonts w:asciiTheme="minorHAnsi" w:hAnsiTheme="minorHAnsi" w:cs="Tahoma"/>
          <w:b/>
          <w:sz w:val="20"/>
          <w:szCs w:val="20"/>
        </w:rPr>
        <w:t xml:space="preserve"> </w:t>
      </w:r>
      <w:r w:rsidR="00F12CF2" w:rsidRPr="00F12CF2">
        <w:rPr>
          <w:rFonts w:asciiTheme="minorHAnsi" w:hAnsiTheme="minorHAnsi" w:cs="Tahoma"/>
          <w:b/>
          <w:sz w:val="20"/>
          <w:szCs w:val="20"/>
        </w:rPr>
        <w:t>VISION MUNDIAL BOLIVIA</w:t>
      </w:r>
      <w:r w:rsidRPr="00F12CF2">
        <w:rPr>
          <w:rFonts w:asciiTheme="minorHAnsi" w:hAnsiTheme="minorHAnsi" w:cs="Tahoma"/>
          <w:sz w:val="20"/>
          <w:szCs w:val="20"/>
        </w:rPr>
        <w:t xml:space="preserve"> descontará la multa del último pago a ser realizado.</w:t>
      </w:r>
    </w:p>
    <w:p w:rsidR="006817E1" w:rsidRDefault="006817E1" w:rsidP="003A42C0">
      <w:pPr>
        <w:contextualSpacing/>
        <w:jc w:val="both"/>
        <w:rPr>
          <w:rFonts w:asciiTheme="minorHAnsi" w:hAnsiTheme="minorHAnsi" w:cs="Tahoma"/>
          <w:sz w:val="20"/>
          <w:szCs w:val="20"/>
        </w:rPr>
      </w:pPr>
    </w:p>
    <w:p w:rsidR="00D10F89" w:rsidRDefault="00D10F89" w:rsidP="003A42C0">
      <w:pPr>
        <w:contextualSpacing/>
        <w:jc w:val="both"/>
        <w:rPr>
          <w:rFonts w:asciiTheme="minorHAnsi" w:hAnsiTheme="minorHAnsi" w:cs="Tahoma"/>
          <w:sz w:val="20"/>
          <w:szCs w:val="20"/>
        </w:rPr>
      </w:pPr>
    </w:p>
    <w:p w:rsidR="009250CA" w:rsidRPr="00F12CF2" w:rsidRDefault="009250CA" w:rsidP="009250CA">
      <w:pPr>
        <w:ind w:left="720"/>
        <w:contextualSpacing/>
        <w:rPr>
          <w:rFonts w:asciiTheme="minorHAnsi" w:hAnsiTheme="minorHAnsi" w:cs="Tahoma"/>
          <w:b/>
          <w:sz w:val="20"/>
          <w:szCs w:val="20"/>
        </w:rPr>
      </w:pPr>
    </w:p>
    <w:p w:rsidR="009250CA" w:rsidRPr="005D03F0" w:rsidRDefault="009250CA" w:rsidP="009250CA">
      <w:pPr>
        <w:jc w:val="center"/>
        <w:rPr>
          <w:b/>
        </w:rPr>
      </w:pPr>
      <w:r w:rsidRPr="005D03F0">
        <w:rPr>
          <w:b/>
        </w:rPr>
        <w:t>ESPECIFICACIONES TECNICAS</w:t>
      </w:r>
    </w:p>
    <w:p w:rsidR="009250CA" w:rsidRDefault="009250CA" w:rsidP="009250CA">
      <w:pPr>
        <w:jc w:val="both"/>
      </w:pPr>
      <w:r>
        <w:t>OBJETIVO</w:t>
      </w:r>
    </w:p>
    <w:p w:rsidR="009250CA" w:rsidRDefault="00C252E2" w:rsidP="009250CA">
      <w:pPr>
        <w:jc w:val="both"/>
      </w:pPr>
      <w:r>
        <w:lastRenderedPageBreak/>
        <w:t>Contar</w:t>
      </w:r>
      <w:r w:rsidR="00921BBF">
        <w:t xml:space="preserve"> con una propuesta</w:t>
      </w:r>
      <w:r>
        <w:t xml:space="preserve"> de solución</w:t>
      </w:r>
      <w:r w:rsidR="009250CA">
        <w:t xml:space="preserve"> para </w:t>
      </w:r>
      <w:r>
        <w:t>refrigerar</w:t>
      </w:r>
      <w:r w:rsidR="009250CA">
        <w:t xml:space="preserve"> la carga actual </w:t>
      </w:r>
      <w:r>
        <w:t>(equipos de Data Center) que contamos en el edificio</w:t>
      </w:r>
      <w:r w:rsidR="009250CA">
        <w:t xml:space="preserve"> de Visión Mundial Bolivia. Con un margen de crecimiento en carga hacia futuro de un 10%.</w:t>
      </w:r>
    </w:p>
    <w:p w:rsidR="009250CA" w:rsidRDefault="009250CA" w:rsidP="009250CA">
      <w:pPr>
        <w:jc w:val="both"/>
      </w:pPr>
    </w:p>
    <w:p w:rsidR="009250CA" w:rsidRDefault="009250CA" w:rsidP="009250CA">
      <w:pPr>
        <w:jc w:val="both"/>
      </w:pPr>
      <w:r>
        <w:t>TÉRMINOS DE REFERENCIA</w:t>
      </w:r>
    </w:p>
    <w:p w:rsidR="009250CA" w:rsidRDefault="009250CA" w:rsidP="009250CA">
      <w:pPr>
        <w:jc w:val="both"/>
      </w:pPr>
    </w:p>
    <w:p w:rsidR="009250CA" w:rsidRDefault="009916BB" w:rsidP="00C252E2">
      <w:pPr>
        <w:jc w:val="both"/>
      </w:pPr>
      <w:r>
        <w:t>REQUERIMIENTO AIRE ACONDICIONADO DE PRE</w:t>
      </w:r>
      <w:r w:rsidR="000654F0">
        <w:t>CIS</w:t>
      </w:r>
      <w:r>
        <w:t>ION</w:t>
      </w:r>
    </w:p>
    <w:p w:rsidR="009250CA" w:rsidRDefault="009250CA" w:rsidP="009250CA">
      <w:pPr>
        <w:pStyle w:val="Prrafodelista"/>
        <w:jc w:val="both"/>
      </w:pPr>
    </w:p>
    <w:p w:rsidR="009250CA" w:rsidRDefault="009250CA" w:rsidP="009250CA">
      <w:pPr>
        <w:pStyle w:val="Prrafodelista"/>
        <w:ind w:left="360"/>
        <w:jc w:val="both"/>
      </w:pPr>
      <w:r>
        <w:t xml:space="preserve">Se requerirá un Nuevo </w:t>
      </w:r>
      <w:r w:rsidR="009916BB">
        <w:t>Aire Acondicionado</w:t>
      </w:r>
      <w:r>
        <w:t xml:space="preserve"> y la misma tenga una capacidad de </w:t>
      </w:r>
      <w:r w:rsidR="009916BB">
        <w:t xml:space="preserve">refrigerar los equipos que se encuentran en el Data Center </w:t>
      </w:r>
      <w:r>
        <w:t>del edificio de VMB. Se entiende que se contemplará el trabajo en altura.</w:t>
      </w:r>
    </w:p>
    <w:tbl>
      <w:tblPr>
        <w:tblStyle w:val="Tablaconcuadrcula"/>
        <w:tblW w:w="0" w:type="auto"/>
        <w:tblInd w:w="360" w:type="dxa"/>
        <w:tblLayout w:type="fixed"/>
        <w:tblLook w:val="04A0" w:firstRow="1" w:lastRow="0" w:firstColumn="1" w:lastColumn="0" w:noHBand="0" w:noVBand="1"/>
      </w:tblPr>
      <w:tblGrid>
        <w:gridCol w:w="1591"/>
        <w:gridCol w:w="4961"/>
        <w:gridCol w:w="1418"/>
        <w:gridCol w:w="709"/>
        <w:gridCol w:w="992"/>
      </w:tblGrid>
      <w:tr w:rsidR="00B1074C" w:rsidTr="000654F0">
        <w:tc>
          <w:tcPr>
            <w:tcW w:w="1591" w:type="dxa"/>
          </w:tcPr>
          <w:p w:rsidR="00B1074C" w:rsidRDefault="00B1074C" w:rsidP="009250CA">
            <w:pPr>
              <w:pStyle w:val="Prrafodelista"/>
              <w:ind w:left="0"/>
              <w:jc w:val="both"/>
            </w:pPr>
            <w:r>
              <w:t>Descripción</w:t>
            </w:r>
          </w:p>
        </w:tc>
        <w:tc>
          <w:tcPr>
            <w:tcW w:w="4961" w:type="dxa"/>
          </w:tcPr>
          <w:p w:rsidR="00B1074C" w:rsidRDefault="00B1074C" w:rsidP="009250CA">
            <w:pPr>
              <w:pStyle w:val="Prrafodelista"/>
              <w:ind w:left="0"/>
              <w:jc w:val="both"/>
            </w:pPr>
            <w:r>
              <w:t>Requerimientos mínimos</w:t>
            </w:r>
          </w:p>
        </w:tc>
        <w:tc>
          <w:tcPr>
            <w:tcW w:w="1418" w:type="dxa"/>
          </w:tcPr>
          <w:p w:rsidR="00B1074C" w:rsidRDefault="00B1074C" w:rsidP="009250CA">
            <w:pPr>
              <w:pStyle w:val="Prrafodelista"/>
              <w:ind w:left="0"/>
              <w:jc w:val="both"/>
            </w:pPr>
            <w:r>
              <w:t>Proponente (Propuesta)</w:t>
            </w:r>
          </w:p>
        </w:tc>
        <w:tc>
          <w:tcPr>
            <w:tcW w:w="709" w:type="dxa"/>
          </w:tcPr>
          <w:p w:rsidR="00B1074C" w:rsidRDefault="00B1074C" w:rsidP="009250CA">
            <w:pPr>
              <w:pStyle w:val="Prrafodelista"/>
              <w:ind w:left="0"/>
              <w:jc w:val="both"/>
            </w:pPr>
            <w:r>
              <w:t>Cumple</w:t>
            </w:r>
          </w:p>
        </w:tc>
        <w:tc>
          <w:tcPr>
            <w:tcW w:w="992" w:type="dxa"/>
          </w:tcPr>
          <w:p w:rsidR="00B1074C" w:rsidRDefault="00B1074C" w:rsidP="009250CA">
            <w:pPr>
              <w:pStyle w:val="Prrafodelista"/>
              <w:ind w:left="0"/>
              <w:jc w:val="both"/>
            </w:pPr>
            <w:r>
              <w:t>No Cumple</w:t>
            </w:r>
          </w:p>
        </w:tc>
      </w:tr>
      <w:tr w:rsidR="00B1074C" w:rsidTr="000654F0">
        <w:tc>
          <w:tcPr>
            <w:tcW w:w="1591" w:type="dxa"/>
          </w:tcPr>
          <w:p w:rsidR="00B1074C" w:rsidRDefault="000654F0" w:rsidP="009250CA">
            <w:pPr>
              <w:pStyle w:val="Prrafodelista"/>
              <w:ind w:left="0"/>
              <w:jc w:val="both"/>
            </w:pPr>
            <w:r>
              <w:t>Generalidades</w:t>
            </w:r>
          </w:p>
        </w:tc>
        <w:tc>
          <w:tcPr>
            <w:tcW w:w="4961" w:type="dxa"/>
          </w:tcPr>
          <w:p w:rsidR="00492A11" w:rsidRDefault="000654F0" w:rsidP="009250CA">
            <w:pPr>
              <w:pStyle w:val="Prrafodelista"/>
              <w:ind w:left="0"/>
              <w:jc w:val="both"/>
            </w:pPr>
            <w:r>
              <w:t xml:space="preserve">El sistema de Aire Acondicionado de Precisión </w:t>
            </w:r>
            <w:r w:rsidR="00E07F4D">
              <w:t xml:space="preserve">de potencia 23 KVA </w:t>
            </w:r>
            <w:r>
              <w:t>se debe transportar, instalar, configurar y puesta en marcha en oficinas ubicadas en el edificio de Visión Mundial Bolivia.</w:t>
            </w:r>
            <w:r w:rsidR="00492A11">
              <w:t xml:space="preserve"> Con una carga total de mínimo 79.000 BTU/H.</w:t>
            </w:r>
          </w:p>
          <w:p w:rsidR="00FC3F90" w:rsidRDefault="001B6D9F" w:rsidP="009250CA">
            <w:pPr>
              <w:pStyle w:val="Prrafodelista"/>
              <w:ind w:left="0"/>
              <w:jc w:val="both"/>
            </w:pPr>
            <w:r>
              <w:t>El sistema debe operar con refrigerante ecológico R410A ó R407C</w:t>
            </w:r>
            <w:r w:rsidR="00FC3F90">
              <w:t>.</w:t>
            </w:r>
          </w:p>
          <w:p w:rsidR="00B1074C" w:rsidRDefault="00492A11" w:rsidP="00492A11">
            <w:pPr>
              <w:pStyle w:val="Prrafodelista"/>
              <w:ind w:left="0"/>
              <w:jc w:val="both"/>
            </w:pPr>
            <w:r>
              <w:t xml:space="preserve">Paneles de fácil remoción, sus dimensiones máximas y aspecto deben ser de altura 2000 mm, ancho 1000 mm y fondo 800 mm. </w:t>
            </w:r>
          </w:p>
          <w:p w:rsidR="00F25F0A" w:rsidRDefault="00F25F0A" w:rsidP="00492A11">
            <w:pPr>
              <w:pStyle w:val="Prrafodelista"/>
              <w:ind w:left="0"/>
              <w:jc w:val="both"/>
            </w:pPr>
            <w:r>
              <w:t xml:space="preserve">La estructura constituida por chapas y paneles de acero </w:t>
            </w:r>
            <w:r w:rsidR="002B6811">
              <w:t>electro galvanizado</w:t>
            </w:r>
            <w:r>
              <w:t>, protección por barniz epoxico.</w:t>
            </w:r>
          </w:p>
          <w:p w:rsidR="00492A11" w:rsidRDefault="00492A11" w:rsidP="00492A11">
            <w:pPr>
              <w:pStyle w:val="Prrafodelista"/>
              <w:ind w:left="0"/>
              <w:jc w:val="both"/>
            </w:pPr>
            <w:r>
              <w:t>El acceso al equipo tiene que realizarse por acceso frontal, debido a la disponibilidad de espacio.</w:t>
            </w:r>
          </w:p>
          <w:p w:rsidR="00492A11" w:rsidRDefault="00492A11" w:rsidP="00492A11">
            <w:pPr>
              <w:pStyle w:val="Prrafodelista"/>
              <w:ind w:left="0"/>
              <w:jc w:val="both"/>
            </w:pPr>
            <w:r>
              <w:t>Descarga vertical inferior y distribución por piso falso.</w:t>
            </w:r>
          </w:p>
          <w:p w:rsidR="00492A11" w:rsidRDefault="00492A11" w:rsidP="00492A11">
            <w:pPr>
              <w:pStyle w:val="Prrafodelista"/>
              <w:ind w:left="0"/>
              <w:jc w:val="both"/>
            </w:pPr>
            <w:r>
              <w:t xml:space="preserve">Compresor tipo </w:t>
            </w:r>
            <w:r w:rsidR="00F25F0A">
              <w:t>digital scroll que permita variar la potencia frigorífica en función de las necesidades del centro de datos.</w:t>
            </w:r>
          </w:p>
          <w:p w:rsidR="00F25F0A" w:rsidRDefault="00F25F0A" w:rsidP="00492A11">
            <w:pPr>
              <w:pStyle w:val="Prrafodelista"/>
              <w:ind w:left="0"/>
              <w:jc w:val="both"/>
            </w:pPr>
            <w:r>
              <w:t>El sistema de control deberá</w:t>
            </w:r>
            <w:r w:rsidR="002D286F">
              <w:t xml:space="preserve"> permitir la monitorización a distancia y el control de la unidad mediante LAN, </w:t>
            </w:r>
            <w:r>
              <w:t>controlar la temperatura ambiente, gestionar el compresor, gestionar la velocidad de los ventiladores, monitorizar la temperatura del aire de descarga</w:t>
            </w:r>
            <w:r w:rsidR="002D286F">
              <w:t>, gestionar las alarmas y los mensajes de advertencia, Controlar la humedad del ambiente, gestionar el humificador, registrar hasta 100 sucesos.</w:t>
            </w:r>
          </w:p>
          <w:p w:rsidR="00226D75" w:rsidRDefault="002B6811" w:rsidP="00492A11">
            <w:pPr>
              <w:pStyle w:val="Prrafodelista"/>
              <w:ind w:left="0"/>
              <w:jc w:val="both"/>
            </w:pPr>
            <w:r>
              <w:t>Voltaje</w:t>
            </w:r>
            <w:r w:rsidR="00226D75">
              <w:t xml:space="preserve"> de operación 230V/1 fases/50 Hz.</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1C0738" w:rsidP="009250CA">
            <w:pPr>
              <w:pStyle w:val="Prrafodelista"/>
              <w:ind w:left="0"/>
              <w:jc w:val="both"/>
            </w:pPr>
            <w:r>
              <w:t>Motor - Ventilador</w:t>
            </w:r>
          </w:p>
        </w:tc>
        <w:tc>
          <w:tcPr>
            <w:tcW w:w="4961" w:type="dxa"/>
          </w:tcPr>
          <w:p w:rsidR="00B1074C" w:rsidRDefault="001C0738" w:rsidP="009250CA">
            <w:pPr>
              <w:pStyle w:val="Prrafodelista"/>
              <w:ind w:left="0"/>
              <w:jc w:val="both"/>
            </w:pPr>
            <w:r>
              <w:t>El motor debe ser de una potencia mínima de 5 HP, montado sobre una base autoajustable y debe estar en condiciones de ser removido solo por su parte frontal.</w:t>
            </w:r>
            <w:bookmarkStart w:id="65" w:name="_GoBack"/>
            <w:bookmarkEnd w:id="65"/>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1C0738" w:rsidP="009250CA">
            <w:pPr>
              <w:pStyle w:val="Prrafodelista"/>
              <w:ind w:left="0"/>
              <w:jc w:val="both"/>
            </w:pPr>
            <w:r>
              <w:lastRenderedPageBreak/>
              <w:t>Unidad Manejadora</w:t>
            </w:r>
          </w:p>
        </w:tc>
        <w:tc>
          <w:tcPr>
            <w:tcW w:w="4961" w:type="dxa"/>
          </w:tcPr>
          <w:p w:rsidR="00B1074C" w:rsidRDefault="001C0738" w:rsidP="009250CA">
            <w:pPr>
              <w:pStyle w:val="Prrafodelista"/>
              <w:ind w:left="0"/>
              <w:jc w:val="both"/>
            </w:pPr>
            <w:r>
              <w:t>Gabinete construido en estructura metálica integral en paneles metálicos aislados que permitan accesibilidad solo por la parte frontal de la unidad a las partes y componentes internos para asegurar el</w:t>
            </w:r>
            <w:r w:rsidR="00FF107E">
              <w:t xml:space="preserve"> mantenimiento del equipo y reparación sin necesidad de desmontar los demás paneles de la unidad.</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576EAD" w:rsidP="009250CA">
            <w:pPr>
              <w:pStyle w:val="Prrafodelista"/>
              <w:ind w:left="0"/>
              <w:jc w:val="both"/>
            </w:pPr>
            <w:r>
              <w:t>Sistema de Alarma</w:t>
            </w:r>
          </w:p>
        </w:tc>
        <w:tc>
          <w:tcPr>
            <w:tcW w:w="4961" w:type="dxa"/>
          </w:tcPr>
          <w:p w:rsidR="00B1074C" w:rsidRDefault="00576EAD" w:rsidP="009250CA">
            <w:pPr>
              <w:pStyle w:val="Prrafodelista"/>
              <w:ind w:left="0"/>
              <w:jc w:val="both"/>
            </w:pPr>
            <w:r>
              <w:t>El equipo debe de reportar alarmas mínimo por alta temperatura, baja temperatura, alta humedad, baja humedad, ciclo corto, problemas en el humificador, cambio de filtros, falta de flujo de aire, baja presión de succión y pérdida de energía.</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576EAD" w:rsidP="009250CA">
            <w:pPr>
              <w:pStyle w:val="Prrafodelista"/>
              <w:ind w:left="0"/>
              <w:jc w:val="both"/>
            </w:pPr>
            <w:r>
              <w:t>Almacenamiento de alarmas</w:t>
            </w:r>
          </w:p>
        </w:tc>
        <w:tc>
          <w:tcPr>
            <w:tcW w:w="4961" w:type="dxa"/>
          </w:tcPr>
          <w:p w:rsidR="00B1074C" w:rsidRDefault="00576EAD" w:rsidP="009250CA">
            <w:pPr>
              <w:pStyle w:val="Prrafodelista"/>
              <w:ind w:left="0"/>
              <w:jc w:val="both"/>
            </w:pPr>
            <w:r>
              <w:t>El equipo debe poder almacenar un Log de alarmas de mínimo 200 eventos.</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576EAD" w:rsidP="009250CA">
            <w:pPr>
              <w:pStyle w:val="Prrafodelista"/>
              <w:ind w:left="0"/>
              <w:jc w:val="both"/>
            </w:pPr>
            <w:r>
              <w:t>Monitoreo</w:t>
            </w:r>
          </w:p>
        </w:tc>
        <w:tc>
          <w:tcPr>
            <w:tcW w:w="4961" w:type="dxa"/>
          </w:tcPr>
          <w:p w:rsidR="00B1074C" w:rsidRDefault="00576EAD" w:rsidP="009250CA">
            <w:pPr>
              <w:pStyle w:val="Prrafodelista"/>
              <w:ind w:left="0"/>
              <w:jc w:val="both"/>
            </w:pPr>
            <w:r>
              <w:t xml:space="preserve">El sistema debe poseer una tarjeta de monitoreo para SNMP, donde se registrara el estado de operación del sistema. </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576EAD" w:rsidP="009250CA">
            <w:pPr>
              <w:pStyle w:val="Prrafodelista"/>
              <w:ind w:left="0"/>
              <w:jc w:val="both"/>
            </w:pPr>
            <w:r>
              <w:t>Sensor de líquido en piso</w:t>
            </w:r>
          </w:p>
        </w:tc>
        <w:tc>
          <w:tcPr>
            <w:tcW w:w="4961" w:type="dxa"/>
          </w:tcPr>
          <w:p w:rsidR="00B1074C" w:rsidRDefault="00576EAD" w:rsidP="009250CA">
            <w:pPr>
              <w:pStyle w:val="Prrafodelista"/>
              <w:ind w:left="0"/>
              <w:jc w:val="both"/>
            </w:pPr>
            <w:r>
              <w:t>El sistema debe poseer un sensor de líquido que permita censar la presencia de agua en el piso y reportar esta alarma al pisplay y PC de monitoreo.</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576EAD" w:rsidP="009250CA">
            <w:pPr>
              <w:pStyle w:val="Prrafodelista"/>
              <w:ind w:left="0"/>
              <w:jc w:val="both"/>
            </w:pPr>
            <w:r>
              <w:t>Instalación</w:t>
            </w:r>
          </w:p>
        </w:tc>
        <w:tc>
          <w:tcPr>
            <w:tcW w:w="4961" w:type="dxa"/>
          </w:tcPr>
          <w:p w:rsidR="00B1074C" w:rsidRDefault="00576EAD" w:rsidP="009250CA">
            <w:pPr>
              <w:pStyle w:val="Prrafodelista"/>
              <w:ind w:left="0"/>
              <w:jc w:val="both"/>
            </w:pPr>
            <w:r>
              <w:t>La unidad de aire deberá estar en condiciones de desensamblarse y ensamblarse sin ningún problema para el equipo, para facilitar el ingreso de la unidad al centro de dato sin afectar</w:t>
            </w:r>
            <w:r w:rsidR="00C43920">
              <w:t xml:space="preserve"> los equipos ya existentes.</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C43920" w:rsidP="009250CA">
            <w:pPr>
              <w:pStyle w:val="Prrafodelista"/>
              <w:ind w:left="0"/>
              <w:jc w:val="both"/>
            </w:pPr>
            <w:r>
              <w:t>Sistema de Monitoreo del Aire de Precisión</w:t>
            </w:r>
          </w:p>
        </w:tc>
        <w:tc>
          <w:tcPr>
            <w:tcW w:w="4961" w:type="dxa"/>
          </w:tcPr>
          <w:p w:rsidR="00B1074C" w:rsidRDefault="00843A2A" w:rsidP="00C43920">
            <w:pPr>
              <w:pStyle w:val="Prrafodelista"/>
              <w:ind w:left="0"/>
              <w:jc w:val="both"/>
            </w:pPr>
            <w:r>
              <w:t>El proponente</w:t>
            </w:r>
            <w:r w:rsidR="00C43920">
              <w:t xml:space="preserve"> deberá entregar, transportar, instalar configurar y poner en funcionamiento un sistema basado en software de monitoreo para el aire de precisión.</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C43920" w:rsidP="009250CA">
            <w:pPr>
              <w:pStyle w:val="Prrafodelista"/>
              <w:ind w:left="0"/>
              <w:jc w:val="both"/>
            </w:pPr>
            <w:r>
              <w:t>Acometida eléctrica para el sistema de aire acondicionado de precisión.</w:t>
            </w:r>
          </w:p>
        </w:tc>
        <w:tc>
          <w:tcPr>
            <w:tcW w:w="4961" w:type="dxa"/>
          </w:tcPr>
          <w:p w:rsidR="00B1074C" w:rsidRDefault="00C43920" w:rsidP="002B6811">
            <w:pPr>
              <w:pStyle w:val="Prrafodelista"/>
              <w:ind w:left="0"/>
              <w:jc w:val="both"/>
            </w:pPr>
            <w:r>
              <w:t>Esta debe estar centralizado en el tablero del Data Center, ubicado en el 1er piso de las oficinas de visión Mundial Bolivia. Implica realizar todas aquellas conexiones necesarias para el correcto y seguro funcionamiento del equipo de aire.</w:t>
            </w:r>
            <w:r w:rsidR="009D7417">
              <w:t xml:space="preserve"> Los cables, térmicos (breakers) deben estar iden</w:t>
            </w:r>
            <w:r w:rsidR="002B6811">
              <w:t>tificados debidamente (etique</w:t>
            </w:r>
            <w:r w:rsidR="009D7417">
              <w:t>tados).</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843A2A" w:rsidP="009250CA">
            <w:pPr>
              <w:pStyle w:val="Prrafodelista"/>
              <w:ind w:left="0"/>
              <w:jc w:val="both"/>
            </w:pPr>
            <w:r>
              <w:t>Características de la Instalación</w:t>
            </w:r>
          </w:p>
        </w:tc>
        <w:tc>
          <w:tcPr>
            <w:tcW w:w="4961" w:type="dxa"/>
          </w:tcPr>
          <w:p w:rsidR="00B1074C" w:rsidRDefault="00843A2A" w:rsidP="009250CA">
            <w:pPr>
              <w:pStyle w:val="Prrafodelista"/>
              <w:ind w:left="0"/>
              <w:jc w:val="both"/>
            </w:pPr>
            <w:r>
              <w:t>El proponente debe presentar bajo la modalidad llave en mano, es decir: provisión de equipos, materiales, accesorios, instalación y puesta en operación el sistema de aire.</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843A2A" w:rsidP="009250CA">
            <w:pPr>
              <w:pStyle w:val="Prrafodelista"/>
              <w:ind w:left="0"/>
              <w:jc w:val="both"/>
            </w:pPr>
            <w:r>
              <w:t>Normas de Instalación</w:t>
            </w:r>
          </w:p>
        </w:tc>
        <w:tc>
          <w:tcPr>
            <w:tcW w:w="4961" w:type="dxa"/>
          </w:tcPr>
          <w:p w:rsidR="00B1074C" w:rsidRDefault="00843A2A" w:rsidP="009250CA">
            <w:pPr>
              <w:pStyle w:val="Prrafodelista"/>
              <w:ind w:left="0"/>
              <w:jc w:val="both"/>
            </w:pPr>
            <w:r>
              <w:t>El proponente deberá basar, la provisión y servicios de instalación del equipo de climatización:</w:t>
            </w:r>
          </w:p>
          <w:p w:rsidR="002B2341" w:rsidRDefault="002B2341" w:rsidP="009250CA">
            <w:pPr>
              <w:pStyle w:val="Prrafodelista"/>
              <w:ind w:left="0"/>
              <w:jc w:val="both"/>
            </w:pPr>
            <w:r>
              <w:t>NB777, IEC 60364, NFPA 90B, Ley Boliviana 1333 del medio ambiente.</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2B2341" w:rsidP="009250CA">
            <w:pPr>
              <w:pStyle w:val="Prrafodelista"/>
              <w:ind w:left="0"/>
              <w:jc w:val="both"/>
            </w:pPr>
            <w:r>
              <w:t>Tiempo de instalación</w:t>
            </w:r>
          </w:p>
        </w:tc>
        <w:tc>
          <w:tcPr>
            <w:tcW w:w="4961" w:type="dxa"/>
          </w:tcPr>
          <w:p w:rsidR="00B1074C" w:rsidRDefault="002B2341" w:rsidP="009250CA">
            <w:pPr>
              <w:pStyle w:val="Prrafodelista"/>
              <w:ind w:left="0"/>
              <w:jc w:val="both"/>
            </w:pPr>
            <w:r>
              <w:t>El tiempo de instalación</w:t>
            </w:r>
            <w:r w:rsidR="00BE1DF3">
              <w:t xml:space="preserve"> 4 días</w:t>
            </w:r>
            <w:r>
              <w:t>, una vez provisto el equipo y material.</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r w:rsidR="00B1074C" w:rsidTr="000654F0">
        <w:tc>
          <w:tcPr>
            <w:tcW w:w="1591" w:type="dxa"/>
          </w:tcPr>
          <w:p w:rsidR="00B1074C" w:rsidRDefault="003D56F7" w:rsidP="009250CA">
            <w:pPr>
              <w:pStyle w:val="Prrafodelista"/>
              <w:ind w:left="0"/>
              <w:jc w:val="both"/>
            </w:pPr>
            <w:r>
              <w:lastRenderedPageBreak/>
              <w:t>Experiencia del oferente</w:t>
            </w:r>
          </w:p>
        </w:tc>
        <w:tc>
          <w:tcPr>
            <w:tcW w:w="4961" w:type="dxa"/>
          </w:tcPr>
          <w:p w:rsidR="00B1074C" w:rsidRDefault="003D56F7" w:rsidP="009250CA">
            <w:pPr>
              <w:pStyle w:val="Prrafodelista"/>
              <w:ind w:left="0"/>
              <w:jc w:val="both"/>
            </w:pPr>
            <w:r>
              <w:t>Se debe garantizar la calidad en la instalación de los equipos y componentes por lo que el oferente adjudicado debe contar con personal especialista en instalaciones de sistemas de climatización.</w:t>
            </w:r>
          </w:p>
        </w:tc>
        <w:tc>
          <w:tcPr>
            <w:tcW w:w="1418" w:type="dxa"/>
          </w:tcPr>
          <w:p w:rsidR="00B1074C" w:rsidRDefault="00B1074C" w:rsidP="009250CA">
            <w:pPr>
              <w:pStyle w:val="Prrafodelista"/>
              <w:ind w:left="0"/>
              <w:jc w:val="both"/>
            </w:pPr>
          </w:p>
        </w:tc>
        <w:tc>
          <w:tcPr>
            <w:tcW w:w="709" w:type="dxa"/>
          </w:tcPr>
          <w:p w:rsidR="00B1074C" w:rsidRDefault="00B1074C" w:rsidP="009250CA">
            <w:pPr>
              <w:pStyle w:val="Prrafodelista"/>
              <w:ind w:left="0"/>
              <w:jc w:val="both"/>
            </w:pPr>
          </w:p>
        </w:tc>
        <w:tc>
          <w:tcPr>
            <w:tcW w:w="992" w:type="dxa"/>
          </w:tcPr>
          <w:p w:rsidR="00B1074C" w:rsidRDefault="00B1074C" w:rsidP="009250CA">
            <w:pPr>
              <w:pStyle w:val="Prrafodelista"/>
              <w:ind w:left="0"/>
              <w:jc w:val="both"/>
            </w:pPr>
          </w:p>
        </w:tc>
      </w:tr>
    </w:tbl>
    <w:p w:rsidR="009250CA" w:rsidRDefault="009250CA" w:rsidP="009250CA">
      <w:pPr>
        <w:pStyle w:val="Prrafodelista"/>
        <w:ind w:left="360"/>
        <w:jc w:val="both"/>
      </w:pPr>
    </w:p>
    <w:p w:rsidR="009250CA" w:rsidRDefault="009250CA" w:rsidP="009250CA">
      <w:pPr>
        <w:pStyle w:val="Prrafodelista"/>
        <w:ind w:left="360"/>
        <w:jc w:val="both"/>
      </w:pPr>
      <w:r>
        <w:t>. PRESENTACIÓN DE PROPUESTAS</w:t>
      </w:r>
    </w:p>
    <w:p w:rsidR="009250CA" w:rsidRDefault="009250CA" w:rsidP="009250CA">
      <w:pPr>
        <w:pStyle w:val="Prrafodelista"/>
        <w:ind w:left="360"/>
        <w:jc w:val="both"/>
      </w:pPr>
      <w:r>
        <w:t xml:space="preserve">. Presentar las especificaciones técnicas acompañada de catálogos y los documentos solicitados del </w:t>
      </w:r>
      <w:r w:rsidR="00AE5AAB">
        <w:t>Aire Acondicionado de Precisión</w:t>
      </w:r>
      <w:r>
        <w:t xml:space="preserve"> y lo que corresponda pertinente. </w:t>
      </w:r>
    </w:p>
    <w:p w:rsidR="009250CA" w:rsidRDefault="009250CA" w:rsidP="009250CA">
      <w:pPr>
        <w:pStyle w:val="Prrafodelista"/>
        <w:ind w:left="360"/>
        <w:jc w:val="both"/>
      </w:pPr>
    </w:p>
    <w:p w:rsidR="009250CA" w:rsidRPr="005D03F0" w:rsidRDefault="009250CA" w:rsidP="009250CA">
      <w:pPr>
        <w:pStyle w:val="Prrafodelista"/>
        <w:ind w:left="360"/>
        <w:jc w:val="both"/>
        <w:rPr>
          <w:b/>
        </w:rPr>
      </w:pPr>
    </w:p>
    <w:p w:rsidR="009250CA" w:rsidRPr="005D03F0" w:rsidRDefault="009250CA" w:rsidP="009250CA">
      <w:pPr>
        <w:pStyle w:val="Prrafodelista"/>
        <w:ind w:left="360"/>
        <w:jc w:val="both"/>
        <w:rPr>
          <w:b/>
        </w:rPr>
      </w:pPr>
      <w:r w:rsidRPr="005D03F0">
        <w:rPr>
          <w:b/>
        </w:rPr>
        <w:t xml:space="preserve">PREGUNTAS Y CONSULTAS </w:t>
      </w:r>
    </w:p>
    <w:p w:rsidR="009250CA" w:rsidRPr="007D194B" w:rsidRDefault="009250CA" w:rsidP="009250CA">
      <w:pPr>
        <w:pStyle w:val="Prrafodelista"/>
        <w:ind w:left="360"/>
        <w:jc w:val="both"/>
      </w:pPr>
      <w:r w:rsidRPr="007D194B">
        <w:t xml:space="preserve">Para emitir las propuestas el proveedor tiene q realizar una visita previa a instalaciones </w:t>
      </w:r>
      <w:r w:rsidR="00AE5AAB">
        <w:t>de VMB, favor coordinar con</w:t>
      </w:r>
      <w:r w:rsidRPr="007D194B">
        <w:t xml:space="preserve"> Alberto Pavel Michel al correo </w:t>
      </w:r>
      <w:hyperlink r:id="rId12" w:history="1">
        <w:r w:rsidRPr="00E54570">
          <w:rPr>
            <w:rStyle w:val="Hipervnculo"/>
          </w:rPr>
          <w:t>alberto_michel@wvi.org</w:t>
        </w:r>
      </w:hyperlink>
      <w:r w:rsidRPr="007D194B">
        <w:t xml:space="preserve"> y a los teléfonos: 2165900 Int. 1105,</w:t>
      </w:r>
      <w:r>
        <w:t xml:space="preserve"> Cel. 72027109</w:t>
      </w:r>
      <w:r w:rsidRPr="007D194B">
        <w:t xml:space="preserve"> donde se levantara </w:t>
      </w:r>
      <w:r>
        <w:t xml:space="preserve">un acta de visita, es sumamente </w:t>
      </w:r>
      <w:r w:rsidR="00AE5AAB">
        <w:t>necesaria</w:t>
      </w:r>
      <w:r>
        <w:t xml:space="preserve"> la visita para presentar la propuesta, </w:t>
      </w:r>
    </w:p>
    <w:p w:rsidR="009250CA" w:rsidRPr="005D03F0" w:rsidRDefault="009250CA" w:rsidP="009250CA">
      <w:pPr>
        <w:pStyle w:val="Prrafodelista"/>
        <w:ind w:left="360"/>
        <w:jc w:val="both"/>
        <w:rPr>
          <w:rFonts w:asciiTheme="minorHAnsi" w:hAnsiTheme="minorHAnsi" w:cs="Tahoma"/>
          <w:sz w:val="20"/>
          <w:szCs w:val="20"/>
        </w:rPr>
      </w:pPr>
    </w:p>
    <w:p w:rsidR="00D10F89" w:rsidRPr="008A0E1A" w:rsidRDefault="00D10F89" w:rsidP="00D10F89">
      <w:pPr>
        <w:jc w:val="center"/>
        <w:rPr>
          <w:b/>
        </w:rPr>
      </w:pPr>
    </w:p>
    <w:sectPr w:rsidR="00D10F89" w:rsidRPr="008A0E1A" w:rsidSect="003D2D2C">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ED" w:rsidRDefault="008C0EED" w:rsidP="00D10F89">
      <w:r>
        <w:separator/>
      </w:r>
    </w:p>
  </w:endnote>
  <w:endnote w:type="continuationSeparator" w:id="0">
    <w:p w:rsidR="008C0EED" w:rsidRDefault="008C0EED" w:rsidP="00D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ED" w:rsidRDefault="008C0EED" w:rsidP="00D10F89">
      <w:r>
        <w:separator/>
      </w:r>
    </w:p>
  </w:footnote>
  <w:footnote w:type="continuationSeparator" w:id="0">
    <w:p w:rsidR="008C0EED" w:rsidRDefault="008C0EED" w:rsidP="00D10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1"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4"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5"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6"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9"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0"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2"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74500081"/>
    <w:multiLevelType w:val="multilevel"/>
    <w:tmpl w:val="FA10EE2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BEA0815"/>
    <w:multiLevelType w:val="multilevel"/>
    <w:tmpl w:val="1234ACD2"/>
    <w:lvl w:ilvl="0">
      <w:start w:val="1"/>
      <w:numFmt w:val="upperRoman"/>
      <w:lvlText w:val="%1."/>
      <w:lvlJc w:val="left"/>
      <w:pPr>
        <w:tabs>
          <w:tab w:val="num" w:pos="720"/>
        </w:tabs>
        <w:ind w:left="360" w:hanging="360"/>
      </w:pPr>
      <w:rPr>
        <w:rFonts w:ascii="Arial" w:hAnsi="Arial" w:hint="default"/>
        <w:b/>
        <w:i w:val="0"/>
        <w:sz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C6D303F"/>
    <w:multiLevelType w:val="hybridMultilevel"/>
    <w:tmpl w:val="5DDC54E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lvlOverride w:ilvl="0">
      <w:lvl w:ilvl="0">
        <w:start w:val="2"/>
        <w:numFmt w:val="lowerLetter"/>
        <w:lvlText w:val="%1)"/>
        <w:legacy w:legacy="1" w:legacySpace="0" w:legacyIndent="360"/>
        <w:lvlJc w:val="left"/>
        <w:rPr>
          <w:rFonts w:ascii="Arial" w:hAnsi="Arial" w:hint="default"/>
        </w:rPr>
      </w:lvl>
    </w:lvlOverride>
  </w:num>
  <w:num w:numId="2">
    <w:abstractNumId w:val="8"/>
    <w:lvlOverride w:ilvl="0">
      <w:lvl w:ilvl="0">
        <w:start w:val="2"/>
        <w:numFmt w:val="decimal"/>
        <w:lvlText w:val="%1)"/>
        <w:legacy w:legacy="1" w:legacySpace="0" w:legacyIndent="360"/>
        <w:lvlJc w:val="left"/>
        <w:rPr>
          <w:rFonts w:ascii="Arial" w:hAnsi="Arial" w:hint="default"/>
        </w:rPr>
      </w:lvl>
    </w:lvlOverride>
  </w:num>
  <w:num w:numId="3">
    <w:abstractNumId w:val="8"/>
    <w:lvlOverride w:ilvl="0">
      <w:startOverride w:val="1"/>
    </w:lvlOverride>
  </w:num>
  <w:num w:numId="4">
    <w:abstractNumId w:val="4"/>
    <w:lvlOverride w:ilvl="0">
      <w:lvl w:ilvl="0">
        <w:start w:val="2"/>
        <w:numFmt w:val="lowerLetter"/>
        <w:lvlText w:val="%1)"/>
        <w:legacy w:legacy="1" w:legacySpace="0" w:legacyIndent="360"/>
        <w:lvlJc w:val="left"/>
        <w:rPr>
          <w:rFonts w:ascii="Arial" w:hAnsi="Arial" w:hint="default"/>
        </w:rPr>
      </w:lvl>
    </w:lvlOverride>
  </w:num>
  <w:num w:numId="5">
    <w:abstractNumId w:val="9"/>
    <w:lvlOverride w:ilvl="0">
      <w:lvl w:ilvl="0">
        <w:start w:val="2"/>
        <w:numFmt w:val="lowerLetter"/>
        <w:lvlText w:val="%1)"/>
        <w:legacy w:legacy="1" w:legacySpace="0" w:legacyIndent="360"/>
        <w:lvlJc w:val="left"/>
        <w:rPr>
          <w:rFonts w:ascii="Arial" w:hAnsi="Arial" w:hint="default"/>
        </w:rPr>
      </w:lvl>
    </w:lvlOverride>
  </w:num>
  <w:num w:numId="6">
    <w:abstractNumId w:val="3"/>
    <w:lvlOverride w:ilvl="0">
      <w:lvl w:ilvl="0">
        <w:start w:val="2"/>
        <w:numFmt w:val="lowerLetter"/>
        <w:lvlText w:val="%1)"/>
        <w:legacy w:legacy="1" w:legacySpace="0" w:legacyIndent="360"/>
        <w:lvlJc w:val="left"/>
        <w:rPr>
          <w:rFonts w:ascii="Arial" w:hAnsi="Arial" w:hint="default"/>
        </w:rPr>
      </w:lvl>
    </w:lvlOverride>
  </w:num>
  <w:num w:numId="7">
    <w:abstractNumId w:val="0"/>
    <w:lvlOverride w:ilvl="0">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3"/>
    <w:lvlOverride w:ilvl="0">
      <w:startOverride w:val="1"/>
    </w:lvlOverride>
  </w:num>
  <w:num w:numId="18">
    <w:abstractNumId w:val="2"/>
  </w:num>
  <w:num w:numId="19">
    <w:abstractNumId w:val="6"/>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654F0"/>
    <w:rsid w:val="000E40F0"/>
    <w:rsid w:val="00142604"/>
    <w:rsid w:val="001B6D9F"/>
    <w:rsid w:val="001C0738"/>
    <w:rsid w:val="00226D75"/>
    <w:rsid w:val="002A5230"/>
    <w:rsid w:val="002B2341"/>
    <w:rsid w:val="002B3EC1"/>
    <w:rsid w:val="002B6811"/>
    <w:rsid w:val="002C2753"/>
    <w:rsid w:val="002D286F"/>
    <w:rsid w:val="002D2F2B"/>
    <w:rsid w:val="00313DA7"/>
    <w:rsid w:val="003A42C0"/>
    <w:rsid w:val="003D2D2C"/>
    <w:rsid w:val="003D56F7"/>
    <w:rsid w:val="00403F52"/>
    <w:rsid w:val="004700CD"/>
    <w:rsid w:val="00482726"/>
    <w:rsid w:val="00486175"/>
    <w:rsid w:val="00492A11"/>
    <w:rsid w:val="004E736C"/>
    <w:rsid w:val="00527AB5"/>
    <w:rsid w:val="00527EE4"/>
    <w:rsid w:val="00576EAD"/>
    <w:rsid w:val="00592B9A"/>
    <w:rsid w:val="005C2254"/>
    <w:rsid w:val="005D03F0"/>
    <w:rsid w:val="005D7387"/>
    <w:rsid w:val="006817E1"/>
    <w:rsid w:val="006C5E4B"/>
    <w:rsid w:val="006C7078"/>
    <w:rsid w:val="007020DC"/>
    <w:rsid w:val="007769F2"/>
    <w:rsid w:val="007A63DC"/>
    <w:rsid w:val="00806643"/>
    <w:rsid w:val="0081484C"/>
    <w:rsid w:val="008163AC"/>
    <w:rsid w:val="00843A2A"/>
    <w:rsid w:val="00844B92"/>
    <w:rsid w:val="00851092"/>
    <w:rsid w:val="00876D6D"/>
    <w:rsid w:val="008C09FB"/>
    <w:rsid w:val="008C0EED"/>
    <w:rsid w:val="008C4238"/>
    <w:rsid w:val="008F35E0"/>
    <w:rsid w:val="00921BBF"/>
    <w:rsid w:val="009250CA"/>
    <w:rsid w:val="009432F5"/>
    <w:rsid w:val="009916BB"/>
    <w:rsid w:val="009A6109"/>
    <w:rsid w:val="009B08F1"/>
    <w:rsid w:val="009D7417"/>
    <w:rsid w:val="00A61586"/>
    <w:rsid w:val="00AA0C79"/>
    <w:rsid w:val="00AE5AAB"/>
    <w:rsid w:val="00AF0591"/>
    <w:rsid w:val="00B1074C"/>
    <w:rsid w:val="00B8703A"/>
    <w:rsid w:val="00BE1DF3"/>
    <w:rsid w:val="00C252E2"/>
    <w:rsid w:val="00C43920"/>
    <w:rsid w:val="00C60A70"/>
    <w:rsid w:val="00C72D68"/>
    <w:rsid w:val="00CC6E7D"/>
    <w:rsid w:val="00CE1370"/>
    <w:rsid w:val="00D10F89"/>
    <w:rsid w:val="00D62A77"/>
    <w:rsid w:val="00DE6226"/>
    <w:rsid w:val="00DE7199"/>
    <w:rsid w:val="00E07F4D"/>
    <w:rsid w:val="00E743FF"/>
    <w:rsid w:val="00E765EF"/>
    <w:rsid w:val="00E85C56"/>
    <w:rsid w:val="00EA25CD"/>
    <w:rsid w:val="00F12CF2"/>
    <w:rsid w:val="00F218FE"/>
    <w:rsid w:val="00F25F0A"/>
    <w:rsid w:val="00FC3F90"/>
    <w:rsid w:val="00FF107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D43EF-C1E5-4795-8E53-6689349C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84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uiPriority w:val="34"/>
    <w:qFormat/>
    <w:rsid w:val="008F35E0"/>
    <w:pPr>
      <w:ind w:left="720"/>
      <w:contextualSpacing/>
    </w:pPr>
  </w:style>
  <w:style w:type="table" w:styleId="Tablaconcuadrcula">
    <w:name w:val="Table Grid"/>
    <w:basedOn w:val="Tablanormal"/>
    <w:uiPriority w:val="59"/>
    <w:rsid w:val="00D1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0F89"/>
    <w:rPr>
      <w:color w:val="0000FF" w:themeColor="hyperlink"/>
      <w:u w:val="single"/>
    </w:rPr>
  </w:style>
  <w:style w:type="paragraph" w:styleId="Encabezado">
    <w:name w:val="header"/>
    <w:basedOn w:val="Normal"/>
    <w:link w:val="EncabezadoCar"/>
    <w:uiPriority w:val="99"/>
    <w:unhideWhenUsed/>
    <w:rsid w:val="00D10F89"/>
    <w:pPr>
      <w:tabs>
        <w:tab w:val="center" w:pos="4252"/>
        <w:tab w:val="right" w:pos="8504"/>
      </w:tabs>
    </w:pPr>
  </w:style>
  <w:style w:type="character" w:customStyle="1" w:styleId="EncabezadoCar">
    <w:name w:val="Encabezado Car"/>
    <w:basedOn w:val="Fuentedeprrafopredeter"/>
    <w:link w:val="Encabezado"/>
    <w:uiPriority w:val="99"/>
    <w:rsid w:val="00D10F8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10F89"/>
    <w:pPr>
      <w:tabs>
        <w:tab w:val="center" w:pos="4252"/>
        <w:tab w:val="right" w:pos="8504"/>
      </w:tabs>
    </w:pPr>
  </w:style>
  <w:style w:type="character" w:customStyle="1" w:styleId="PiedepginaCar">
    <w:name w:val="Pie de página Car"/>
    <w:basedOn w:val="Fuentedeprrafopredeter"/>
    <w:link w:val="Piedepgina"/>
    <w:uiPriority w:val="99"/>
    <w:rsid w:val="00D10F89"/>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43920"/>
    <w:rPr>
      <w:sz w:val="16"/>
      <w:szCs w:val="16"/>
    </w:rPr>
  </w:style>
  <w:style w:type="paragraph" w:styleId="Textocomentario">
    <w:name w:val="annotation text"/>
    <w:basedOn w:val="Normal"/>
    <w:link w:val="TextocomentarioCar"/>
    <w:uiPriority w:val="99"/>
    <w:semiHidden/>
    <w:unhideWhenUsed/>
    <w:rsid w:val="00C43920"/>
    <w:rPr>
      <w:sz w:val="20"/>
      <w:szCs w:val="20"/>
    </w:rPr>
  </w:style>
  <w:style w:type="character" w:customStyle="1" w:styleId="TextocomentarioCar">
    <w:name w:val="Texto comentario Car"/>
    <w:basedOn w:val="Fuentedeprrafopredeter"/>
    <w:link w:val="Textocomentario"/>
    <w:uiPriority w:val="99"/>
    <w:semiHidden/>
    <w:rsid w:val="00C4392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3920"/>
    <w:rPr>
      <w:b/>
      <w:bCs/>
    </w:rPr>
  </w:style>
  <w:style w:type="character" w:customStyle="1" w:styleId="AsuntodelcomentarioCar">
    <w:name w:val="Asunto del comentario Car"/>
    <w:basedOn w:val="TextocomentarioCar"/>
    <w:link w:val="Asuntodelcomentario"/>
    <w:uiPriority w:val="99"/>
    <w:semiHidden/>
    <w:rsid w:val="00C4392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43920"/>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920"/>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o_michel@wv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onmundial.org.bo" TargetMode="External"/><Relationship Id="rId12" Type="http://schemas.openxmlformats.org/officeDocument/2006/relationships/hyperlink" Target="mailto:alberto_michel@wv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adquisiciones@visionmundial.org.bo" TargetMode="External"/><Relationship Id="rId4" Type="http://schemas.openxmlformats.org/officeDocument/2006/relationships/webSettings" Target="webSettings.xml"/><Relationship Id="rId9" Type="http://schemas.openxmlformats.org/officeDocument/2006/relationships/hyperlink" Target="mailto:adquisiciones@visionmundial.org.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3244</Words>
  <Characters>17845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dc:creator>
  <cp:lastModifiedBy>Maria Cristina Flores Chambilla</cp:lastModifiedBy>
  <cp:revision>2</cp:revision>
  <dcterms:created xsi:type="dcterms:W3CDTF">2017-08-17T01:48:00Z</dcterms:created>
  <dcterms:modified xsi:type="dcterms:W3CDTF">2017-08-17T01:48:00Z</dcterms:modified>
</cp:coreProperties>
</file>