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C824A" w14:textId="77777777" w:rsidR="00AA5B96" w:rsidRDefault="00930D46">
      <w:pPr>
        <w:spacing w:after="51" w:line="216" w:lineRule="auto"/>
        <w:ind w:left="0" w:right="0" w:firstLine="5258"/>
        <w:jc w:val="left"/>
      </w:pPr>
      <w:r>
        <w:rPr>
          <w:noProof/>
        </w:rPr>
        <w:drawing>
          <wp:inline distT="0" distB="0" distL="0" distR="0" wp14:anchorId="404C6AF1" wp14:editId="4EAF774B">
            <wp:extent cx="2780665" cy="8191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2"/>
        </w:rPr>
        <w:t xml:space="preserve">  </w:t>
      </w:r>
    </w:p>
    <w:p w14:paraId="7F8EEC28" w14:textId="77777777" w:rsidR="00B139DE" w:rsidRDefault="00B139DE">
      <w:pPr>
        <w:spacing w:after="139" w:line="236" w:lineRule="auto"/>
        <w:ind w:left="1262" w:right="1316" w:firstLine="0"/>
        <w:jc w:val="center"/>
        <w:rPr>
          <w:b/>
          <w:color w:val="365F91"/>
          <w:sz w:val="24"/>
          <w:lang w:val="pt-PT"/>
        </w:rPr>
      </w:pPr>
    </w:p>
    <w:p w14:paraId="255F2721" w14:textId="074BBC99" w:rsidR="00AA5B96" w:rsidRPr="00172AF4" w:rsidRDefault="00930D46">
      <w:pPr>
        <w:spacing w:after="139" w:line="236" w:lineRule="auto"/>
        <w:ind w:left="1262" w:right="1316" w:firstLine="0"/>
        <w:jc w:val="center"/>
        <w:rPr>
          <w:lang w:val="pt-PT"/>
        </w:rPr>
      </w:pPr>
      <w:bookmarkStart w:id="0" w:name="_GoBack"/>
      <w:bookmarkEnd w:id="0"/>
      <w:r w:rsidRPr="00172AF4">
        <w:rPr>
          <w:b/>
          <w:color w:val="365F91"/>
          <w:sz w:val="24"/>
          <w:lang w:val="pt-PT"/>
        </w:rPr>
        <w:t xml:space="preserve">ANÚNCIO DE CONTRATAÇÃO DE CONSULTOR(A) </w:t>
      </w:r>
      <w:r w:rsidRPr="00172AF4">
        <w:rPr>
          <w:b/>
          <w:sz w:val="24"/>
          <w:lang w:val="pt-PT"/>
        </w:rPr>
        <w:t>Estudo de Linha de Base do Projeto PARDC – World Vision Angola</w:t>
      </w:r>
      <w:r w:rsidRPr="00172AF4">
        <w:rPr>
          <w:sz w:val="24"/>
          <w:lang w:val="pt-PT"/>
        </w:rPr>
        <w:t xml:space="preserve"> </w:t>
      </w:r>
    </w:p>
    <w:p w14:paraId="4E6CD316" w14:textId="77777777" w:rsidR="00AA5B96" w:rsidRPr="00172AF4" w:rsidRDefault="00930D46">
      <w:pPr>
        <w:spacing w:after="193"/>
        <w:ind w:left="-5" w:right="40"/>
        <w:rPr>
          <w:lang w:val="pt-PT"/>
        </w:rPr>
      </w:pPr>
      <w:r w:rsidRPr="00172AF4">
        <w:rPr>
          <w:lang w:val="pt-PT"/>
        </w:rPr>
        <w:t xml:space="preserve">A World Vision Angola (WVA), em parceria com a World Vision Canadá e com financiamento da União Europeia, está a implementar o projeto PARDC – Programa de Avanço dos Direitos da Criança, nos municípios selecionados das províncias do Huambo e Bié. O projeto visa reforçar a proteção equitativa das crianças vulneráveis através de uma abordagem multissetorial que inclui advocacia, mobilização comunitária, fortalecimento de capacidades e sistemas locais de proteção da criança. No âmbito da sua implementação baseada em evidências, a WVA pretende contratar um(a) Consultor(a) para realizar o Estudo de Linha de Base do projeto, com vista a estabelecer os valores de referência dos indicadores-chave e informar a monitoria e gestão adaptativa durante a execução. </w:t>
      </w:r>
    </w:p>
    <w:p w14:paraId="3FEAD260" w14:textId="77777777" w:rsidR="00AA5B96" w:rsidRPr="00172AF4" w:rsidRDefault="00930D46">
      <w:pPr>
        <w:spacing w:after="181" w:line="259" w:lineRule="auto"/>
        <w:ind w:left="-5" w:right="0"/>
        <w:jc w:val="left"/>
        <w:rPr>
          <w:lang w:val="pt-PT"/>
        </w:rPr>
      </w:pPr>
      <w:r w:rsidRPr="00172AF4">
        <w:rPr>
          <w:b/>
          <w:lang w:val="pt-PT"/>
        </w:rPr>
        <w:t xml:space="preserve">Objetivo da Consultoria: </w:t>
      </w:r>
    </w:p>
    <w:p w14:paraId="2E958F7B" w14:textId="77777777" w:rsidR="00AA5B96" w:rsidRPr="00172AF4" w:rsidRDefault="00930D46">
      <w:pPr>
        <w:spacing w:after="190"/>
        <w:ind w:left="-5" w:right="40"/>
        <w:rPr>
          <w:lang w:val="pt-PT"/>
        </w:rPr>
      </w:pPr>
      <w:r w:rsidRPr="00172AF4">
        <w:rPr>
          <w:lang w:val="pt-PT"/>
        </w:rPr>
        <w:t xml:space="preserve">Realizar o Estudo de Linha de Base, incluindo: definição de metodologia e amostragem, recolha e análise de dados, e elaboração do relatório final com recomendações práticas para o projeto. O estudo deve abordar a situação atual da proteção da criança, práticas tradicionais nocivas, perceções comunitárias, políticas locais e capacidades institucionais. </w:t>
      </w:r>
    </w:p>
    <w:p w14:paraId="3AAE3D06" w14:textId="77777777" w:rsidR="00AA5B96" w:rsidRDefault="00930D46">
      <w:pPr>
        <w:spacing w:after="181" w:line="259" w:lineRule="auto"/>
        <w:ind w:left="-5" w:right="0"/>
        <w:jc w:val="left"/>
      </w:pPr>
      <w:proofErr w:type="spellStart"/>
      <w:r>
        <w:rPr>
          <w:b/>
        </w:rPr>
        <w:t>Principais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Responsabilidades</w:t>
      </w:r>
      <w:proofErr w:type="spellEnd"/>
      <w:r>
        <w:rPr>
          <w:b/>
        </w:rPr>
        <w:t xml:space="preserve">: </w:t>
      </w:r>
    </w:p>
    <w:p w14:paraId="4967D2C4" w14:textId="77777777" w:rsidR="00AA5B96" w:rsidRPr="00172AF4" w:rsidRDefault="00930D46">
      <w:pPr>
        <w:numPr>
          <w:ilvl w:val="0"/>
          <w:numId w:val="1"/>
        </w:numPr>
        <w:ind w:right="40" w:hanging="406"/>
        <w:rPr>
          <w:lang w:val="pt-PT"/>
        </w:rPr>
      </w:pPr>
      <w:r w:rsidRPr="00172AF4">
        <w:rPr>
          <w:lang w:val="pt-PT"/>
        </w:rPr>
        <w:t xml:space="preserve">Elaborar proposta metodológica alinhada ao quadro lógico do projeto; </w:t>
      </w:r>
    </w:p>
    <w:p w14:paraId="2F0D7CE6" w14:textId="77777777" w:rsidR="00AA5B96" w:rsidRPr="00172AF4" w:rsidRDefault="00930D46">
      <w:pPr>
        <w:numPr>
          <w:ilvl w:val="0"/>
          <w:numId w:val="1"/>
        </w:numPr>
        <w:ind w:right="40" w:hanging="406"/>
        <w:rPr>
          <w:lang w:val="pt-PT"/>
        </w:rPr>
      </w:pPr>
      <w:r w:rsidRPr="00172AF4">
        <w:rPr>
          <w:lang w:val="pt-PT"/>
        </w:rPr>
        <w:t xml:space="preserve">Desenvolver e validar ferramentas de recolha de dados; </w:t>
      </w:r>
    </w:p>
    <w:p w14:paraId="337D5946" w14:textId="77777777" w:rsidR="00AA5B96" w:rsidRPr="00172AF4" w:rsidRDefault="00930D46">
      <w:pPr>
        <w:numPr>
          <w:ilvl w:val="0"/>
          <w:numId w:val="1"/>
        </w:numPr>
        <w:ind w:right="40" w:hanging="406"/>
        <w:rPr>
          <w:lang w:val="pt-PT"/>
        </w:rPr>
      </w:pPr>
      <w:r w:rsidRPr="00172AF4">
        <w:rPr>
          <w:lang w:val="pt-PT"/>
        </w:rPr>
        <w:t xml:space="preserve">Liderar formação dos inquiridores e garantir qualidade dos dados; </w:t>
      </w:r>
    </w:p>
    <w:p w14:paraId="6AD6A479" w14:textId="77777777" w:rsidR="00AA5B96" w:rsidRPr="00172AF4" w:rsidRDefault="00930D46">
      <w:pPr>
        <w:numPr>
          <w:ilvl w:val="0"/>
          <w:numId w:val="1"/>
        </w:numPr>
        <w:ind w:right="40" w:hanging="406"/>
        <w:rPr>
          <w:lang w:val="pt-PT"/>
        </w:rPr>
      </w:pPr>
      <w:r w:rsidRPr="00172AF4">
        <w:rPr>
          <w:lang w:val="pt-PT"/>
        </w:rPr>
        <w:t xml:space="preserve">Supervisionar a recolha e análise dos dados; </w:t>
      </w:r>
    </w:p>
    <w:p w14:paraId="4770B230" w14:textId="77777777" w:rsidR="00AA5B96" w:rsidRPr="00172AF4" w:rsidRDefault="00930D46">
      <w:pPr>
        <w:numPr>
          <w:ilvl w:val="0"/>
          <w:numId w:val="1"/>
        </w:numPr>
        <w:spacing w:after="192"/>
        <w:ind w:right="40" w:hanging="406"/>
        <w:rPr>
          <w:lang w:val="pt-PT"/>
        </w:rPr>
      </w:pPr>
      <w:r w:rsidRPr="00172AF4">
        <w:rPr>
          <w:lang w:val="pt-PT"/>
        </w:rPr>
        <w:t xml:space="preserve">Produzir o relatório do Estudo de Linha de Base e apresentação dos resultados. </w:t>
      </w:r>
    </w:p>
    <w:p w14:paraId="4970BB92" w14:textId="77777777" w:rsidR="00AA5B96" w:rsidRPr="00172AF4" w:rsidRDefault="00930D46">
      <w:pPr>
        <w:spacing w:after="190"/>
        <w:ind w:left="-5" w:right="40"/>
        <w:rPr>
          <w:lang w:val="pt-PT"/>
        </w:rPr>
      </w:pPr>
      <w:r w:rsidRPr="00172AF4">
        <w:rPr>
          <w:lang w:val="pt-PT"/>
        </w:rPr>
        <w:t xml:space="preserve">O estudo deve respeitar os princípios éticos e de salvaguarda da criança, incluindo consentimento informado, participação segura e voluntária, confidencialidade dos dados e abordagens culturalmente adequadas e inclusivas. O estudo será alinhado ao quadro lógico do projeto e contemplará indicadores relacionados à redução do trabalho infantil, violência contra crianças, violência baseada no género, fortalecimento de redes de proteção e participação infantil em espaços de decisão. </w:t>
      </w:r>
    </w:p>
    <w:p w14:paraId="04D8AB9B" w14:textId="77777777" w:rsidR="00AA5B96" w:rsidRDefault="00930D46">
      <w:pPr>
        <w:spacing w:after="181" w:line="259" w:lineRule="auto"/>
        <w:ind w:left="-5" w:right="0"/>
        <w:jc w:val="left"/>
      </w:pPr>
      <w:proofErr w:type="spellStart"/>
      <w:r>
        <w:rPr>
          <w:b/>
        </w:rPr>
        <w:t>Perfil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Requerido</w:t>
      </w:r>
      <w:proofErr w:type="spellEnd"/>
      <w:r>
        <w:rPr>
          <w:b/>
        </w:rPr>
        <w:t xml:space="preserve">: </w:t>
      </w:r>
    </w:p>
    <w:p w14:paraId="073C0B70" w14:textId="77777777" w:rsidR="00AA5B96" w:rsidRPr="00172AF4" w:rsidRDefault="00930D46">
      <w:pPr>
        <w:numPr>
          <w:ilvl w:val="0"/>
          <w:numId w:val="2"/>
        </w:numPr>
        <w:ind w:right="40" w:hanging="360"/>
        <w:rPr>
          <w:lang w:val="pt-PT"/>
        </w:rPr>
      </w:pPr>
      <w:r w:rsidRPr="00172AF4">
        <w:rPr>
          <w:lang w:val="pt-PT"/>
        </w:rPr>
        <w:t xml:space="preserve">Licenciatura ou mestrado em Ciências Sociais, Desenvolvimento, Estatística ou áreas afins; </w:t>
      </w:r>
    </w:p>
    <w:p w14:paraId="258F8F05" w14:textId="77777777" w:rsidR="00AA5B96" w:rsidRPr="00172AF4" w:rsidRDefault="00930D46">
      <w:pPr>
        <w:numPr>
          <w:ilvl w:val="0"/>
          <w:numId w:val="2"/>
        </w:numPr>
        <w:ind w:right="40" w:hanging="360"/>
        <w:rPr>
          <w:lang w:val="pt-PT"/>
        </w:rPr>
      </w:pPr>
      <w:r w:rsidRPr="00172AF4">
        <w:rPr>
          <w:lang w:val="pt-PT"/>
        </w:rPr>
        <w:t xml:space="preserve">Mínimo de 5 anos de experiência em estudos de base ou avaliações de projetos; </w:t>
      </w:r>
    </w:p>
    <w:p w14:paraId="0F6E89A9" w14:textId="427D5066" w:rsidR="00AA5B96" w:rsidRPr="00172AF4" w:rsidRDefault="00930D46">
      <w:pPr>
        <w:numPr>
          <w:ilvl w:val="0"/>
          <w:numId w:val="2"/>
        </w:numPr>
        <w:ind w:right="40" w:hanging="360"/>
        <w:rPr>
          <w:lang w:val="pt-PT"/>
        </w:rPr>
      </w:pPr>
      <w:r w:rsidRPr="00172AF4">
        <w:rPr>
          <w:lang w:val="pt-PT"/>
        </w:rPr>
        <w:t>Conhecimentos sólidos de métodos qualitativos e quantitativos, e domínio de Excel, SPSS, Stata ou</w:t>
      </w:r>
      <w:r>
        <w:rPr>
          <w:lang w:val="pt-PT"/>
        </w:rPr>
        <w:t xml:space="preserve"> </w:t>
      </w:r>
      <w:r w:rsidRPr="00172AF4">
        <w:rPr>
          <w:lang w:val="pt-PT"/>
        </w:rPr>
        <w:t xml:space="preserve">Familiaridade com temas de proteção da criança e abordagem baseada em direitos; </w:t>
      </w:r>
    </w:p>
    <w:p w14:paraId="1EA3DFE1" w14:textId="77777777" w:rsidR="00AA5B96" w:rsidRPr="00172AF4" w:rsidRDefault="00930D46">
      <w:pPr>
        <w:numPr>
          <w:ilvl w:val="0"/>
          <w:numId w:val="2"/>
        </w:numPr>
        <w:spacing w:after="171"/>
        <w:ind w:right="40" w:hanging="360"/>
        <w:rPr>
          <w:lang w:val="pt-PT"/>
        </w:rPr>
      </w:pPr>
      <w:r w:rsidRPr="00172AF4">
        <w:rPr>
          <w:lang w:val="pt-PT"/>
        </w:rPr>
        <w:t xml:space="preserve">Fluência em português (inglês é uma vantagem). </w:t>
      </w:r>
    </w:p>
    <w:p w14:paraId="0FD07928" w14:textId="77777777" w:rsidR="00AA5B96" w:rsidRPr="00172AF4" w:rsidRDefault="00930D46">
      <w:pPr>
        <w:spacing w:after="181" w:line="259" w:lineRule="auto"/>
        <w:ind w:left="-5" w:right="0"/>
        <w:jc w:val="left"/>
        <w:rPr>
          <w:lang w:val="pt-PT"/>
        </w:rPr>
      </w:pPr>
      <w:r w:rsidRPr="00172AF4">
        <w:rPr>
          <w:b/>
          <w:lang w:val="pt-PT"/>
        </w:rPr>
        <w:t xml:space="preserve">Duração da Consultoria: </w:t>
      </w:r>
    </w:p>
    <w:p w14:paraId="4BC4B2C5" w14:textId="034D9D90" w:rsidR="00AA5B96" w:rsidRPr="00172AF4" w:rsidRDefault="00930D46">
      <w:pPr>
        <w:spacing w:after="193"/>
        <w:ind w:left="-5" w:right="40"/>
        <w:rPr>
          <w:lang w:val="pt-PT"/>
        </w:rPr>
      </w:pPr>
      <w:r w:rsidRPr="00172AF4">
        <w:rPr>
          <w:lang w:val="pt-PT"/>
        </w:rPr>
        <w:t xml:space="preserve">A consultoria terá duração prevista de 6 a 7 semanas, com início em </w:t>
      </w:r>
      <w:r>
        <w:rPr>
          <w:lang w:val="pt-PT"/>
        </w:rPr>
        <w:t>Agosto</w:t>
      </w:r>
      <w:r w:rsidRPr="00172AF4">
        <w:rPr>
          <w:lang w:val="pt-PT"/>
        </w:rPr>
        <w:t xml:space="preserve"> de 2025, incluindo preparação, trabalho de campo, análise de dados e apresentação de resultados. </w:t>
      </w:r>
    </w:p>
    <w:p w14:paraId="540B1518" w14:textId="77777777" w:rsidR="00AA5B96" w:rsidRDefault="00930D46">
      <w:pPr>
        <w:spacing w:after="181" w:line="259" w:lineRule="auto"/>
        <w:ind w:left="-5" w:right="0"/>
        <w:jc w:val="left"/>
      </w:pPr>
      <w:r>
        <w:rPr>
          <w:b/>
        </w:rPr>
        <w:t xml:space="preserve">Como se </w:t>
      </w:r>
      <w:proofErr w:type="spellStart"/>
      <w:r>
        <w:rPr>
          <w:b/>
        </w:rPr>
        <w:t>Candidatar</w:t>
      </w:r>
      <w:proofErr w:type="spellEnd"/>
      <w:r>
        <w:rPr>
          <w:b/>
        </w:rPr>
        <w:t xml:space="preserve">: </w:t>
      </w:r>
    </w:p>
    <w:p w14:paraId="48351847" w14:textId="77777777" w:rsidR="00AA5B96" w:rsidRPr="00172AF4" w:rsidRDefault="00930D46">
      <w:pPr>
        <w:numPr>
          <w:ilvl w:val="0"/>
          <w:numId w:val="3"/>
        </w:numPr>
        <w:ind w:right="40" w:hanging="360"/>
        <w:rPr>
          <w:lang w:val="pt-PT"/>
        </w:rPr>
      </w:pPr>
      <w:r w:rsidRPr="00172AF4">
        <w:rPr>
          <w:lang w:val="pt-PT"/>
        </w:rPr>
        <w:t xml:space="preserve">Os interessados deverão submeter os seguintes documentos: </w:t>
      </w:r>
    </w:p>
    <w:p w14:paraId="37F13E79" w14:textId="77777777" w:rsidR="00AA5B96" w:rsidRDefault="00930D46">
      <w:pPr>
        <w:numPr>
          <w:ilvl w:val="0"/>
          <w:numId w:val="3"/>
        </w:numPr>
        <w:ind w:right="40" w:hanging="360"/>
      </w:pPr>
      <w:proofErr w:type="spellStart"/>
      <w:r>
        <w:t>Proposta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(</w:t>
      </w:r>
      <w:proofErr w:type="spellStart"/>
      <w:r>
        <w:t>máximo</w:t>
      </w:r>
      <w:proofErr w:type="spellEnd"/>
      <w:r>
        <w:t xml:space="preserve"> 3 </w:t>
      </w:r>
      <w:proofErr w:type="spellStart"/>
      <w:r>
        <w:t>páginas</w:t>
      </w:r>
      <w:proofErr w:type="spellEnd"/>
      <w:r>
        <w:t xml:space="preserve">); </w:t>
      </w:r>
    </w:p>
    <w:p w14:paraId="3CF68A43" w14:textId="77777777" w:rsidR="00AA5B96" w:rsidRPr="00172AF4" w:rsidRDefault="00930D46">
      <w:pPr>
        <w:numPr>
          <w:ilvl w:val="0"/>
          <w:numId w:val="3"/>
        </w:numPr>
        <w:ind w:right="40" w:hanging="360"/>
        <w:rPr>
          <w:lang w:val="pt-PT"/>
        </w:rPr>
      </w:pPr>
      <w:r w:rsidRPr="00172AF4">
        <w:rPr>
          <w:lang w:val="pt-PT"/>
        </w:rPr>
        <w:t xml:space="preserve">Proposta financeira (com impostos e custos incluídos); </w:t>
      </w:r>
    </w:p>
    <w:p w14:paraId="5923122B" w14:textId="77777777" w:rsidR="00AA5B96" w:rsidRPr="00172AF4" w:rsidRDefault="00930D46">
      <w:pPr>
        <w:numPr>
          <w:ilvl w:val="0"/>
          <w:numId w:val="3"/>
        </w:numPr>
        <w:ind w:right="40" w:hanging="360"/>
        <w:rPr>
          <w:lang w:val="pt-PT"/>
        </w:rPr>
      </w:pPr>
      <w:r w:rsidRPr="00172AF4">
        <w:rPr>
          <w:lang w:val="pt-PT"/>
        </w:rPr>
        <w:t xml:space="preserve">CV atualizado ou perfil organizacional; </w:t>
      </w:r>
    </w:p>
    <w:p w14:paraId="317CCFB1" w14:textId="77777777" w:rsidR="00AA5B96" w:rsidRPr="00172AF4" w:rsidRDefault="00930D46">
      <w:pPr>
        <w:numPr>
          <w:ilvl w:val="0"/>
          <w:numId w:val="3"/>
        </w:numPr>
        <w:ind w:right="40" w:hanging="360"/>
        <w:rPr>
          <w:lang w:val="pt-PT"/>
        </w:rPr>
      </w:pPr>
      <w:r w:rsidRPr="00172AF4">
        <w:rPr>
          <w:lang w:val="pt-PT"/>
        </w:rPr>
        <w:t xml:space="preserve">Dois exemplos de estudos de base ou avaliações anteriores. </w:t>
      </w:r>
    </w:p>
    <w:p w14:paraId="1C388B80" w14:textId="1DCBB209" w:rsidR="00AA5B96" w:rsidRPr="00172AF4" w:rsidRDefault="00930D46">
      <w:pPr>
        <w:spacing w:after="0" w:line="259" w:lineRule="auto"/>
        <w:ind w:left="360" w:right="0" w:firstLine="0"/>
        <w:jc w:val="left"/>
        <w:rPr>
          <w:b/>
          <w:bCs/>
          <w:lang w:val="pt-PT"/>
        </w:rPr>
      </w:pPr>
      <w:r w:rsidRPr="00172AF4">
        <w:rPr>
          <w:lang w:val="pt-PT"/>
        </w:rPr>
        <w:t xml:space="preserve">As candidaturas devem ser enviadas para </w:t>
      </w:r>
      <w:hyperlink r:id="rId6" w:history="1">
        <w:r w:rsidR="00172AF4" w:rsidRPr="00D002BF">
          <w:rPr>
            <w:rStyle w:val="Hyperlink"/>
            <w:lang w:val="pt-PT"/>
          </w:rPr>
          <w:t>ango_procurement@wvi.org</w:t>
        </w:r>
      </w:hyperlink>
      <w:r w:rsidR="00172AF4">
        <w:rPr>
          <w:lang w:val="pt-PT"/>
        </w:rPr>
        <w:t xml:space="preserve"> </w:t>
      </w:r>
      <w:r w:rsidRPr="00172AF4">
        <w:rPr>
          <w:lang w:val="pt-PT"/>
        </w:rPr>
        <w:t xml:space="preserve">até </w:t>
      </w:r>
      <w:r w:rsidR="00172AF4" w:rsidRPr="00172AF4">
        <w:rPr>
          <w:color w:val="000000" w:themeColor="text1"/>
          <w:lang w:val="pt-PT"/>
        </w:rPr>
        <w:t>31-07-202</w:t>
      </w:r>
      <w:r w:rsidR="00CD3DFC">
        <w:rPr>
          <w:color w:val="000000" w:themeColor="text1"/>
          <w:lang w:val="pt-PT"/>
        </w:rPr>
        <w:t>5</w:t>
      </w:r>
    </w:p>
    <w:sectPr w:rsidR="00AA5B96" w:rsidRPr="00172AF4">
      <w:pgSz w:w="12240" w:h="15840"/>
      <w:pgMar w:top="720" w:right="113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5603"/>
    <w:multiLevelType w:val="hybridMultilevel"/>
    <w:tmpl w:val="F664DAFA"/>
    <w:lvl w:ilvl="0" w:tplc="296EE2F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1AD4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C26B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40CF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7253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7244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96EA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F091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1CD2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ED1A41"/>
    <w:multiLevelType w:val="hybridMultilevel"/>
    <w:tmpl w:val="E54ADCB4"/>
    <w:lvl w:ilvl="0" w:tplc="6212B7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C048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CAC7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965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4815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F6E3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84C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F41A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505E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79661C"/>
    <w:multiLevelType w:val="hybridMultilevel"/>
    <w:tmpl w:val="0BF0347C"/>
    <w:lvl w:ilvl="0" w:tplc="CAE4396C">
      <w:start w:val="1"/>
      <w:numFmt w:val="decimal"/>
      <w:lvlText w:val="%1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76C7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588E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3EEA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E4C5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9E34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7E2F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DE5A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C6D4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96"/>
    <w:rsid w:val="00172AF4"/>
    <w:rsid w:val="00930D46"/>
    <w:rsid w:val="00AA5B96"/>
    <w:rsid w:val="00B139DE"/>
    <w:rsid w:val="00C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1B74"/>
  <w15:docId w15:val="{4A120A3E-FB77-459E-9A1E-6BB43734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8" w:lineRule="auto"/>
      <w:ind w:left="10" w:right="47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A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2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o_procurement@wv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Cefora Jorge</cp:lastModifiedBy>
  <cp:revision>5</cp:revision>
  <dcterms:created xsi:type="dcterms:W3CDTF">2025-07-21T08:14:00Z</dcterms:created>
  <dcterms:modified xsi:type="dcterms:W3CDTF">2025-07-29T11:45:00Z</dcterms:modified>
</cp:coreProperties>
</file>