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33596" w14:textId="77777777" w:rsidR="00F6796D" w:rsidRPr="00B8180A" w:rsidRDefault="00A7727E">
      <w:pPr>
        <w:spacing w:after="216"/>
        <w:ind w:left="360"/>
        <w:rPr>
          <w:lang w:val="pt-PT"/>
        </w:rPr>
      </w:pPr>
      <w:r w:rsidRPr="00B8180A">
        <w:rPr>
          <w:b/>
          <w:sz w:val="24"/>
          <w:lang w:val="pt-PT"/>
        </w:rPr>
        <w:t xml:space="preserve"> </w:t>
      </w:r>
    </w:p>
    <w:p w14:paraId="6B0B6C58" w14:textId="77777777" w:rsidR="00F6796D" w:rsidRPr="00AC2A70" w:rsidRDefault="00A7727E">
      <w:pPr>
        <w:spacing w:after="0"/>
        <w:ind w:left="581" w:hanging="10"/>
        <w:rPr>
          <w:lang w:val="pt-PT"/>
        </w:rPr>
      </w:pPr>
      <w:r w:rsidRPr="00AC2A70">
        <w:rPr>
          <w:sz w:val="28"/>
          <w:u w:val="single" w:color="000000"/>
          <w:lang w:val="pt-PT"/>
        </w:rPr>
        <w:t>TERMOS DE REFERÊNCIA PARA A CONTRATAÇÃO DE UM CONSULTOR PARA</w:t>
      </w:r>
      <w:r w:rsidRPr="00AC2A70">
        <w:rPr>
          <w:sz w:val="28"/>
          <w:lang w:val="pt-PT"/>
        </w:rPr>
        <w:t xml:space="preserve"> </w:t>
      </w:r>
    </w:p>
    <w:p w14:paraId="3048564B" w14:textId="77777777" w:rsidR="00F6796D" w:rsidRPr="00AC2A70" w:rsidRDefault="00A7727E">
      <w:pPr>
        <w:spacing w:after="131"/>
        <w:ind w:left="581" w:hanging="10"/>
        <w:rPr>
          <w:lang w:val="pt-PT"/>
        </w:rPr>
      </w:pPr>
      <w:r w:rsidRPr="00AC2A70">
        <w:rPr>
          <w:sz w:val="28"/>
          <w:u w:val="single" w:color="000000"/>
          <w:lang w:val="pt-PT"/>
        </w:rPr>
        <w:t>AVALIAÇÃO DO PROJETO NKOLA  DE DESENVOLVIMENTO DA COSTA NORTE</w:t>
      </w:r>
      <w:r w:rsidRPr="00AC2A70">
        <w:rPr>
          <w:sz w:val="28"/>
          <w:lang w:val="pt-PT"/>
        </w:rPr>
        <w:t xml:space="preserve"> </w:t>
      </w:r>
    </w:p>
    <w:p w14:paraId="62234B7E" w14:textId="77777777" w:rsidR="00F6796D" w:rsidRPr="00AC2A70" w:rsidRDefault="00A7727E">
      <w:pPr>
        <w:spacing w:after="255"/>
        <w:ind w:left="360"/>
        <w:rPr>
          <w:lang w:val="pt-PT"/>
        </w:rPr>
      </w:pPr>
      <w:r w:rsidRPr="00AC2A70">
        <w:rPr>
          <w:b/>
          <w:sz w:val="24"/>
          <w:lang w:val="pt-PT"/>
        </w:rPr>
        <w:t xml:space="preserve"> </w:t>
      </w:r>
    </w:p>
    <w:p w14:paraId="7F140F37" w14:textId="77777777" w:rsidR="00F6796D" w:rsidRPr="00AC2A70" w:rsidRDefault="00A7727E">
      <w:pPr>
        <w:spacing w:after="266" w:line="251" w:lineRule="auto"/>
        <w:ind w:left="355" w:hanging="10"/>
        <w:rPr>
          <w:lang w:val="pt-PT"/>
        </w:rPr>
      </w:pPr>
      <w:r w:rsidRPr="00AC2A70">
        <w:rPr>
          <w:b/>
          <w:sz w:val="24"/>
          <w:lang w:val="pt-PT"/>
        </w:rPr>
        <w:t xml:space="preserve">1. INTRODUÇÃO </w:t>
      </w:r>
    </w:p>
    <w:p w14:paraId="3F98A725" w14:textId="77777777" w:rsidR="00F6796D" w:rsidRPr="00AC2A70" w:rsidRDefault="00A7727E">
      <w:pPr>
        <w:spacing w:after="271" w:line="250" w:lineRule="auto"/>
        <w:ind w:left="370" w:right="39" w:hanging="10"/>
        <w:jc w:val="both"/>
        <w:rPr>
          <w:lang w:val="pt-PT"/>
        </w:rPr>
      </w:pPr>
      <w:r w:rsidRPr="00AC2A70">
        <w:rPr>
          <w:sz w:val="24"/>
          <w:lang w:val="pt-PT"/>
        </w:rPr>
        <w:t xml:space="preserve">O </w:t>
      </w:r>
      <w:r w:rsidRPr="00AC2A70">
        <w:rPr>
          <w:b/>
          <w:sz w:val="24"/>
          <w:lang w:val="pt-PT"/>
        </w:rPr>
        <w:t>Projecto Nkola de Desenvolvimento Económico Integrado das Comunidades da Costa Norte</w:t>
      </w:r>
      <w:r w:rsidRPr="00AC2A70">
        <w:rPr>
          <w:sz w:val="24"/>
          <w:lang w:val="pt-PT"/>
        </w:rPr>
        <w:t xml:space="preserve">, implementado nos municípios do </w:t>
      </w:r>
      <w:r w:rsidRPr="00AC2A70">
        <w:rPr>
          <w:b/>
          <w:sz w:val="24"/>
          <w:lang w:val="pt-PT"/>
        </w:rPr>
        <w:t>Ambriz</w:t>
      </w:r>
      <w:r w:rsidRPr="00AC2A70">
        <w:rPr>
          <w:sz w:val="24"/>
          <w:lang w:val="pt-PT"/>
        </w:rPr>
        <w:t xml:space="preserve"> e </w:t>
      </w:r>
      <w:r w:rsidRPr="00AC2A70">
        <w:rPr>
          <w:b/>
          <w:sz w:val="24"/>
          <w:lang w:val="pt-PT"/>
        </w:rPr>
        <w:t>Nzetu</w:t>
      </w:r>
      <w:r w:rsidRPr="00AC2A70">
        <w:rPr>
          <w:sz w:val="24"/>
          <w:lang w:val="pt-PT"/>
        </w:rPr>
        <w:t xml:space="preserve">, tem como objetivo contribuir para a melhoria das condições socioeconómicas dos agregados familiares participantes, através do apoio a iniciativas de geração de renda, tornando-as bem-sucedidas, inclusivas e sustentáveis. </w:t>
      </w:r>
    </w:p>
    <w:p w14:paraId="5E50FB26" w14:textId="77777777" w:rsidR="00F6796D" w:rsidRPr="00AC2A70" w:rsidRDefault="00A7727E">
      <w:pPr>
        <w:spacing w:after="303" w:line="251" w:lineRule="auto"/>
        <w:ind w:left="355" w:hanging="10"/>
        <w:rPr>
          <w:lang w:val="pt-PT"/>
        </w:rPr>
      </w:pPr>
      <w:r w:rsidRPr="00AC2A70">
        <w:rPr>
          <w:sz w:val="24"/>
          <w:lang w:val="pt-PT"/>
        </w:rPr>
        <w:t xml:space="preserve">O projecto assenta em </w:t>
      </w:r>
      <w:r w:rsidRPr="00AC2A70">
        <w:rPr>
          <w:b/>
          <w:sz w:val="24"/>
          <w:lang w:val="pt-PT"/>
        </w:rPr>
        <w:t>três componentes principais</w:t>
      </w:r>
      <w:r w:rsidRPr="00AC2A70">
        <w:rPr>
          <w:sz w:val="24"/>
          <w:lang w:val="pt-PT"/>
        </w:rPr>
        <w:t xml:space="preserve">: </w:t>
      </w:r>
    </w:p>
    <w:p w14:paraId="63BFD04C" w14:textId="77777777" w:rsidR="00F6796D" w:rsidRPr="00AC2A70" w:rsidRDefault="00A7727E">
      <w:pPr>
        <w:numPr>
          <w:ilvl w:val="0"/>
          <w:numId w:val="2"/>
        </w:numPr>
        <w:spacing w:after="22" w:line="251" w:lineRule="auto"/>
        <w:ind w:hanging="360"/>
        <w:rPr>
          <w:lang w:val="pt-PT"/>
        </w:rPr>
      </w:pPr>
      <w:r w:rsidRPr="00AC2A70">
        <w:rPr>
          <w:b/>
          <w:sz w:val="24"/>
          <w:lang w:val="pt-PT"/>
        </w:rPr>
        <w:t>Melhoria da mobilização e participação comunitária</w:t>
      </w:r>
      <w:r w:rsidRPr="00AC2A70">
        <w:rPr>
          <w:sz w:val="24"/>
          <w:lang w:val="pt-PT"/>
        </w:rPr>
        <w:t xml:space="preserve">; </w:t>
      </w:r>
    </w:p>
    <w:p w14:paraId="50A6D83D" w14:textId="77777777" w:rsidR="00F6796D" w:rsidRPr="00AC2A70" w:rsidRDefault="00A7727E">
      <w:pPr>
        <w:numPr>
          <w:ilvl w:val="0"/>
          <w:numId w:val="2"/>
        </w:numPr>
        <w:spacing w:after="22" w:line="251" w:lineRule="auto"/>
        <w:ind w:hanging="360"/>
        <w:rPr>
          <w:lang w:val="pt-PT"/>
        </w:rPr>
      </w:pPr>
      <w:r w:rsidRPr="00AC2A70">
        <w:rPr>
          <w:b/>
          <w:sz w:val="24"/>
          <w:lang w:val="pt-PT"/>
        </w:rPr>
        <w:t>Reforço das capacidades organizacionais, técnicas e empresariais</w:t>
      </w:r>
      <w:r w:rsidRPr="00AC2A70">
        <w:rPr>
          <w:sz w:val="24"/>
          <w:lang w:val="pt-PT"/>
        </w:rPr>
        <w:t xml:space="preserve">; </w:t>
      </w:r>
    </w:p>
    <w:p w14:paraId="2BC273D4" w14:textId="77777777" w:rsidR="00F6796D" w:rsidRPr="00AC2A70" w:rsidRDefault="00A7727E">
      <w:pPr>
        <w:numPr>
          <w:ilvl w:val="0"/>
          <w:numId w:val="2"/>
        </w:numPr>
        <w:spacing w:after="266" w:line="251" w:lineRule="auto"/>
        <w:ind w:hanging="360"/>
        <w:rPr>
          <w:lang w:val="pt-PT"/>
        </w:rPr>
      </w:pPr>
      <w:r w:rsidRPr="00AC2A70">
        <w:rPr>
          <w:b/>
          <w:sz w:val="24"/>
          <w:lang w:val="pt-PT"/>
        </w:rPr>
        <w:t>Aumento do conhecimento em saúde, educação nutricional e ambiental</w:t>
      </w:r>
      <w:r w:rsidRPr="00AC2A70">
        <w:rPr>
          <w:sz w:val="24"/>
          <w:lang w:val="pt-PT"/>
        </w:rPr>
        <w:t xml:space="preserve">. </w:t>
      </w:r>
    </w:p>
    <w:p w14:paraId="5DE2536C" w14:textId="77777777" w:rsidR="00F6796D" w:rsidRPr="00AC2A70" w:rsidRDefault="00A7727E">
      <w:pPr>
        <w:spacing w:after="303" w:line="251" w:lineRule="auto"/>
        <w:ind w:left="355" w:hanging="10"/>
        <w:rPr>
          <w:lang w:val="pt-PT"/>
        </w:rPr>
      </w:pPr>
      <w:r w:rsidRPr="00AC2A70">
        <w:rPr>
          <w:sz w:val="24"/>
          <w:lang w:val="pt-PT"/>
        </w:rPr>
        <w:t xml:space="preserve">Os </w:t>
      </w:r>
      <w:r w:rsidRPr="00AC2A70">
        <w:rPr>
          <w:b/>
          <w:sz w:val="24"/>
          <w:lang w:val="pt-PT"/>
        </w:rPr>
        <w:t>principais indicadores do projecto</w:t>
      </w:r>
      <w:r w:rsidRPr="00AC2A70">
        <w:rPr>
          <w:sz w:val="24"/>
          <w:lang w:val="pt-PT"/>
        </w:rPr>
        <w:t xml:space="preserve"> são: </w:t>
      </w:r>
    </w:p>
    <w:p w14:paraId="4EA7340B" w14:textId="77777777" w:rsidR="00F6796D" w:rsidRPr="00AC2A70" w:rsidRDefault="00A7727E">
      <w:pPr>
        <w:numPr>
          <w:ilvl w:val="0"/>
          <w:numId w:val="3"/>
        </w:numPr>
        <w:spacing w:after="25" w:line="250" w:lineRule="auto"/>
        <w:ind w:right="39" w:hanging="360"/>
        <w:jc w:val="both"/>
        <w:rPr>
          <w:lang w:val="pt-PT"/>
        </w:rPr>
      </w:pPr>
      <w:r w:rsidRPr="00AC2A70">
        <w:rPr>
          <w:sz w:val="24"/>
          <w:lang w:val="pt-PT"/>
        </w:rPr>
        <w:t xml:space="preserve">Número de crianças registadas nas áreas-alvo do projecto; </w:t>
      </w:r>
    </w:p>
    <w:p w14:paraId="7F8473B7" w14:textId="77777777" w:rsidR="00F6796D" w:rsidRPr="00AC2A70" w:rsidRDefault="00A7727E">
      <w:pPr>
        <w:numPr>
          <w:ilvl w:val="0"/>
          <w:numId w:val="3"/>
        </w:numPr>
        <w:spacing w:after="25" w:line="250" w:lineRule="auto"/>
        <w:ind w:right="39" w:hanging="360"/>
        <w:jc w:val="both"/>
        <w:rPr>
          <w:lang w:val="pt-PT"/>
        </w:rPr>
      </w:pPr>
      <w:r w:rsidRPr="00AC2A70">
        <w:rPr>
          <w:sz w:val="24"/>
          <w:lang w:val="pt-PT"/>
        </w:rPr>
        <w:t xml:space="preserve">Número de bilhetes de identidade emitidos nas áreas-alvo; </w:t>
      </w:r>
    </w:p>
    <w:p w14:paraId="17583F00" w14:textId="77777777" w:rsidR="00F6796D" w:rsidRPr="00AC2A70" w:rsidRDefault="00A7727E">
      <w:pPr>
        <w:numPr>
          <w:ilvl w:val="0"/>
          <w:numId w:val="3"/>
        </w:numPr>
        <w:spacing w:after="25" w:line="250" w:lineRule="auto"/>
        <w:ind w:right="39" w:hanging="360"/>
        <w:jc w:val="both"/>
        <w:rPr>
          <w:lang w:val="pt-PT"/>
        </w:rPr>
      </w:pPr>
      <w:r w:rsidRPr="00AC2A70">
        <w:rPr>
          <w:sz w:val="24"/>
          <w:lang w:val="pt-PT"/>
        </w:rPr>
        <w:t xml:space="preserve">Número de pais ou encarregados de educação capazes de proporcionar às crianças (518 anos) itens essenciais pelos seus próprios meios; </w:t>
      </w:r>
    </w:p>
    <w:p w14:paraId="2F759EDE" w14:textId="77777777" w:rsidR="00F6796D" w:rsidRPr="00AC2A70" w:rsidRDefault="00A7727E">
      <w:pPr>
        <w:numPr>
          <w:ilvl w:val="0"/>
          <w:numId w:val="3"/>
        </w:numPr>
        <w:spacing w:after="25" w:line="250" w:lineRule="auto"/>
        <w:ind w:right="39" w:hanging="360"/>
        <w:jc w:val="both"/>
        <w:rPr>
          <w:lang w:val="pt-PT"/>
        </w:rPr>
      </w:pPr>
      <w:r w:rsidRPr="00AC2A70">
        <w:rPr>
          <w:sz w:val="24"/>
          <w:lang w:val="pt-PT"/>
        </w:rPr>
        <w:t xml:space="preserve">Percentual de diversidade e disponibilidade alimentar aumentada nas áreas-alvo, como resultado de novos negócios e da sua expansão; </w:t>
      </w:r>
    </w:p>
    <w:p w14:paraId="4E5C8982" w14:textId="77777777" w:rsidR="00F6796D" w:rsidRPr="00AC2A70" w:rsidRDefault="00A7727E">
      <w:pPr>
        <w:numPr>
          <w:ilvl w:val="0"/>
          <w:numId w:val="3"/>
        </w:numPr>
        <w:spacing w:after="25" w:line="250" w:lineRule="auto"/>
        <w:ind w:right="39" w:hanging="360"/>
        <w:jc w:val="both"/>
        <w:rPr>
          <w:lang w:val="pt-PT"/>
        </w:rPr>
      </w:pPr>
      <w:r w:rsidRPr="00AC2A70">
        <w:rPr>
          <w:sz w:val="24"/>
          <w:lang w:val="pt-PT"/>
        </w:rPr>
        <w:t xml:space="preserve">Adolescentes com oportunidades económicas melhoradas, decorrentes de um ambiente de negócios mais favorável; </w:t>
      </w:r>
    </w:p>
    <w:p w14:paraId="4F14186B" w14:textId="77777777" w:rsidR="00F6796D" w:rsidRPr="00AC2A70" w:rsidRDefault="00A7727E">
      <w:pPr>
        <w:numPr>
          <w:ilvl w:val="0"/>
          <w:numId w:val="3"/>
        </w:numPr>
        <w:spacing w:after="25" w:line="250" w:lineRule="auto"/>
        <w:ind w:right="39" w:hanging="360"/>
        <w:jc w:val="both"/>
        <w:rPr>
          <w:lang w:val="pt-PT"/>
        </w:rPr>
      </w:pPr>
      <w:r w:rsidRPr="00AC2A70">
        <w:rPr>
          <w:sz w:val="24"/>
          <w:lang w:val="pt-PT"/>
        </w:rPr>
        <w:t xml:space="preserve">Número de pais com melhor conhecimento de negócios e desenvolvimento económico, bem como competências para partilhar com as suas crianças; </w:t>
      </w:r>
    </w:p>
    <w:p w14:paraId="50F992B1" w14:textId="77777777" w:rsidR="00F6796D" w:rsidRPr="00AC2A70" w:rsidRDefault="00A7727E">
      <w:pPr>
        <w:numPr>
          <w:ilvl w:val="0"/>
          <w:numId w:val="3"/>
        </w:numPr>
        <w:spacing w:after="25" w:line="250" w:lineRule="auto"/>
        <w:ind w:right="39" w:hanging="360"/>
        <w:jc w:val="both"/>
        <w:rPr>
          <w:lang w:val="pt-PT"/>
        </w:rPr>
      </w:pPr>
      <w:r w:rsidRPr="00AC2A70">
        <w:rPr>
          <w:sz w:val="24"/>
          <w:lang w:val="pt-PT"/>
        </w:rPr>
        <w:t xml:space="preserve">Percentual de aumento da renda familiar em relação aos dados da linha de base; </w:t>
      </w:r>
    </w:p>
    <w:p w14:paraId="117D77A1" w14:textId="77777777" w:rsidR="00F6796D" w:rsidRPr="00AC2A70" w:rsidRDefault="00A7727E">
      <w:pPr>
        <w:numPr>
          <w:ilvl w:val="0"/>
          <w:numId w:val="3"/>
        </w:numPr>
        <w:spacing w:after="25" w:line="250" w:lineRule="auto"/>
        <w:ind w:right="39" w:hanging="360"/>
        <w:jc w:val="both"/>
        <w:rPr>
          <w:lang w:val="pt-PT"/>
        </w:rPr>
      </w:pPr>
      <w:r w:rsidRPr="00AC2A70">
        <w:rPr>
          <w:sz w:val="24"/>
          <w:lang w:val="pt-PT"/>
        </w:rPr>
        <w:t xml:space="preserve">Percentual de crianças, adolescentes e jovens que reportam melhoria do seu bemestar; </w:t>
      </w:r>
    </w:p>
    <w:p w14:paraId="15632179" w14:textId="77777777" w:rsidR="00F6796D" w:rsidRPr="00AC2A70" w:rsidRDefault="00A7727E">
      <w:pPr>
        <w:numPr>
          <w:ilvl w:val="0"/>
          <w:numId w:val="3"/>
        </w:numPr>
        <w:spacing w:after="25" w:line="250" w:lineRule="auto"/>
        <w:ind w:right="39" w:hanging="360"/>
        <w:jc w:val="both"/>
        <w:rPr>
          <w:lang w:val="pt-PT"/>
        </w:rPr>
      </w:pPr>
      <w:r w:rsidRPr="00AC2A70">
        <w:rPr>
          <w:sz w:val="24"/>
          <w:lang w:val="pt-PT"/>
        </w:rPr>
        <w:t xml:space="preserve">Aumento da frequência escolar de meninas e meninos nas áreas rurais e periurbanas; </w:t>
      </w:r>
    </w:p>
    <w:p w14:paraId="1707EB76" w14:textId="77777777" w:rsidR="00F6796D" w:rsidRPr="00AC2A70" w:rsidRDefault="00A7727E">
      <w:pPr>
        <w:numPr>
          <w:ilvl w:val="0"/>
          <w:numId w:val="3"/>
        </w:numPr>
        <w:spacing w:after="25" w:line="250" w:lineRule="auto"/>
        <w:ind w:right="39" w:hanging="360"/>
        <w:jc w:val="both"/>
        <w:rPr>
          <w:lang w:val="pt-PT"/>
        </w:rPr>
      </w:pPr>
      <w:r w:rsidRPr="00AC2A70">
        <w:rPr>
          <w:sz w:val="24"/>
          <w:lang w:val="pt-PT"/>
        </w:rPr>
        <w:t xml:space="preserve">Crescimento superior a 100% das receitas e rendimentos familiares das mulheres participantes do projecto; </w:t>
      </w:r>
    </w:p>
    <w:p w14:paraId="25E0D2CE" w14:textId="77777777" w:rsidR="00F6796D" w:rsidRPr="00AC2A70" w:rsidRDefault="00A7727E">
      <w:pPr>
        <w:numPr>
          <w:ilvl w:val="0"/>
          <w:numId w:val="3"/>
        </w:numPr>
        <w:spacing w:after="265" w:line="250" w:lineRule="auto"/>
        <w:ind w:right="39" w:hanging="360"/>
        <w:jc w:val="both"/>
        <w:rPr>
          <w:lang w:val="pt-PT"/>
        </w:rPr>
      </w:pPr>
      <w:r w:rsidRPr="00AC2A70">
        <w:rPr>
          <w:sz w:val="24"/>
          <w:lang w:val="pt-PT"/>
        </w:rPr>
        <w:t xml:space="preserve">Criação de postos de trabalho para jovens. </w:t>
      </w:r>
    </w:p>
    <w:p w14:paraId="3D03E082" w14:textId="77777777" w:rsidR="00F6796D" w:rsidRPr="00AC2A70" w:rsidRDefault="00A7727E">
      <w:pPr>
        <w:spacing w:after="25" w:line="250" w:lineRule="auto"/>
        <w:ind w:left="370" w:right="39" w:hanging="10"/>
        <w:jc w:val="both"/>
        <w:rPr>
          <w:lang w:val="pt-PT"/>
        </w:rPr>
      </w:pPr>
      <w:r w:rsidRPr="00AC2A70">
        <w:rPr>
          <w:sz w:val="24"/>
          <w:lang w:val="pt-PT"/>
        </w:rPr>
        <w:lastRenderedPageBreak/>
        <w:t xml:space="preserve">Com o término do ciclo de vida do projecto, torna-se necessário realizar uma </w:t>
      </w:r>
      <w:r w:rsidRPr="00AC2A70">
        <w:rPr>
          <w:b/>
          <w:sz w:val="24"/>
          <w:lang w:val="pt-PT"/>
        </w:rPr>
        <w:t>avaliação final</w:t>
      </w:r>
      <w:r w:rsidRPr="00AC2A70">
        <w:rPr>
          <w:sz w:val="24"/>
          <w:lang w:val="pt-PT"/>
        </w:rPr>
        <w:t xml:space="preserve">, comparando os resultados alcançados com os dados da linha de base, para verificar em que medida o projecto contribuiu para a melhoria das condições socioeconómicas das famílias integradas. </w:t>
      </w:r>
    </w:p>
    <w:p w14:paraId="58C8B37E" w14:textId="77777777" w:rsidR="00F6796D" w:rsidRPr="00AC2A70" w:rsidRDefault="00A7727E">
      <w:pPr>
        <w:spacing w:after="0"/>
        <w:ind w:left="360"/>
        <w:rPr>
          <w:lang w:val="pt-PT"/>
        </w:rPr>
      </w:pPr>
      <w:r w:rsidRPr="00AC2A70">
        <w:rPr>
          <w:sz w:val="24"/>
          <w:lang w:val="pt-PT"/>
        </w:rPr>
        <w:t xml:space="preserve"> </w:t>
      </w:r>
    </w:p>
    <w:p w14:paraId="269AC191" w14:textId="77777777" w:rsidR="00F6796D" w:rsidRPr="00AC2A70" w:rsidRDefault="00A7727E">
      <w:pPr>
        <w:shd w:val="clear" w:color="auto" w:fill="F5F5F5"/>
        <w:spacing w:after="328" w:line="276" w:lineRule="auto"/>
        <w:ind w:left="360" w:right="53"/>
        <w:jc w:val="both"/>
        <w:rPr>
          <w:lang w:val="pt-PT"/>
        </w:rPr>
      </w:pPr>
      <w:r w:rsidRPr="00AC2A70">
        <w:rPr>
          <w:color w:val="424242"/>
          <w:sz w:val="24"/>
          <w:lang w:val="pt-PT"/>
        </w:rPr>
        <w:t xml:space="preserve">Para este trabalho necessita-se um consultor para fazer o estudo acima referenciado num curto espaço de tempo que terá como referencia os objetivos e os indicadores de impacto do projeto acima referenciados.  </w:t>
      </w:r>
    </w:p>
    <w:p w14:paraId="1A009485" w14:textId="77777777" w:rsidR="00F6796D" w:rsidRDefault="00A7727E">
      <w:pPr>
        <w:numPr>
          <w:ilvl w:val="0"/>
          <w:numId w:val="1"/>
        </w:numPr>
        <w:spacing w:after="219" w:line="263" w:lineRule="auto"/>
        <w:ind w:right="36" w:hanging="242"/>
        <w:jc w:val="both"/>
      </w:pPr>
      <w:r>
        <w:rPr>
          <w:b/>
          <w:color w:val="424242"/>
          <w:sz w:val="24"/>
        </w:rPr>
        <w:t xml:space="preserve">OBJETIVOS DA CONSULTORIA </w:t>
      </w:r>
    </w:p>
    <w:p w14:paraId="234E78AD" w14:textId="77777777" w:rsidR="00F6796D" w:rsidRPr="00AC2A70" w:rsidRDefault="00A7727E">
      <w:pPr>
        <w:spacing w:after="409" w:line="345" w:lineRule="auto"/>
        <w:ind w:left="355" w:right="41" w:hanging="10"/>
        <w:jc w:val="both"/>
        <w:rPr>
          <w:lang w:val="pt-PT"/>
        </w:rPr>
      </w:pPr>
      <w:r w:rsidRPr="00AC2A70">
        <w:rPr>
          <w:color w:val="424242"/>
          <w:sz w:val="24"/>
          <w:lang w:val="pt-PT"/>
        </w:rPr>
        <w:t xml:space="preserve">O objetivo principal desta consultoria é </w:t>
      </w:r>
      <w:r w:rsidRPr="00AC2A70">
        <w:rPr>
          <w:b/>
          <w:color w:val="424242"/>
          <w:sz w:val="24"/>
          <w:lang w:val="pt-PT"/>
        </w:rPr>
        <w:t>avaliar o grau de cumprimento dos objetivos, resultados e indicadores do NKOLA</w:t>
      </w:r>
      <w:r w:rsidRPr="00AC2A70">
        <w:rPr>
          <w:color w:val="424242"/>
          <w:sz w:val="24"/>
          <w:lang w:val="pt-PT"/>
        </w:rPr>
        <w:t xml:space="preserve">, identificando os fatores-chave que contribuíram para o sucesso ou insucesso da sua implementação. </w:t>
      </w:r>
    </w:p>
    <w:p w14:paraId="14784DD5" w14:textId="77777777" w:rsidR="00F6796D" w:rsidRDefault="00A7727E">
      <w:pPr>
        <w:spacing w:after="382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37742731" wp14:editId="7E105225">
                <wp:extent cx="5732729" cy="6096"/>
                <wp:effectExtent l="0" t="0" r="0" b="0"/>
                <wp:docPr id="3347" name="Group 3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729" cy="6096"/>
                          <a:chOff x="0" y="0"/>
                          <a:chExt cx="5732729" cy="6096"/>
                        </a:xfrm>
                      </wpg:grpSpPr>
                      <wps:wsp>
                        <wps:cNvPr id="3901" name="Shape 3901"/>
                        <wps:cNvSpPr/>
                        <wps:spPr>
                          <a:xfrm>
                            <a:off x="0" y="30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2" name="Shape 3902"/>
                        <wps:cNvSpPr/>
                        <wps:spPr>
                          <a:xfrm>
                            <a:off x="3048" y="3048"/>
                            <a:ext cx="57265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557" h="9144">
                                <a:moveTo>
                                  <a:pt x="0" y="0"/>
                                </a:moveTo>
                                <a:lnTo>
                                  <a:pt x="5726557" y="0"/>
                                </a:lnTo>
                                <a:lnTo>
                                  <a:pt x="57265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3" name="Shape 3903"/>
                        <wps:cNvSpPr/>
                        <wps:spPr>
                          <a:xfrm>
                            <a:off x="5729682" y="30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4" name="Shape 3904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5" name="Shape 3905"/>
                        <wps:cNvSpPr/>
                        <wps:spPr>
                          <a:xfrm>
                            <a:off x="3048" y="0"/>
                            <a:ext cx="57265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557" h="9144">
                                <a:moveTo>
                                  <a:pt x="0" y="0"/>
                                </a:moveTo>
                                <a:lnTo>
                                  <a:pt x="5726557" y="0"/>
                                </a:lnTo>
                                <a:lnTo>
                                  <a:pt x="57265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6" name="Shape 3906"/>
                        <wps:cNvSpPr/>
                        <wps:spPr>
                          <a:xfrm>
                            <a:off x="572968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3347" style="width:451.396pt;height:0.47998pt;mso-position-horizontal-relative:char;mso-position-vertical-relative:line" coordsize="57327,60">
                <v:shape id="Shape 3907" style="position:absolute;width:91;height:91;left:0;top:3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908" style="position:absolute;width:57265;height:91;left:30;top:30;" coordsize="5726557,9144" path="m0,0l5726557,0l5726557,9144l0,9144l0,0">
                  <v:stroke weight="0pt" endcap="flat" joinstyle="miter" miterlimit="10" on="false" color="#000000" opacity="0"/>
                  <v:fill on="true" color="#a0a0a0"/>
                </v:shape>
                <v:shape id="Shape 3909" style="position:absolute;width:91;height:91;left:57296;top:3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910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911" style="position:absolute;width:57265;height:91;left:30;top:0;" coordsize="5726557,9144" path="m0,0l5726557,0l5726557,9144l0,9144l0,0">
                  <v:stroke weight="0pt" endcap="flat" joinstyle="miter" miterlimit="10" on="false" color="#000000" opacity="0"/>
                  <v:fill on="true" color="#a0a0a0"/>
                </v:shape>
                <v:shape id="Shape 3912" style="position:absolute;width:91;height:91;left:57296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  <w:r>
        <w:rPr>
          <w:color w:val="424242"/>
          <w:sz w:val="24"/>
        </w:rPr>
        <w:t xml:space="preserve"> </w:t>
      </w:r>
    </w:p>
    <w:p w14:paraId="664E94B5" w14:textId="77777777" w:rsidR="00F6796D" w:rsidRDefault="00A7727E">
      <w:pPr>
        <w:numPr>
          <w:ilvl w:val="0"/>
          <w:numId w:val="1"/>
        </w:numPr>
        <w:spacing w:after="381" w:line="263" w:lineRule="auto"/>
        <w:ind w:right="36" w:hanging="242"/>
        <w:jc w:val="both"/>
      </w:pPr>
      <w:r>
        <w:rPr>
          <w:b/>
          <w:color w:val="424242"/>
          <w:sz w:val="24"/>
        </w:rPr>
        <w:t xml:space="preserve">RESULTADOS ESPERADOS </w:t>
      </w:r>
    </w:p>
    <w:p w14:paraId="6FABC3A9" w14:textId="77777777" w:rsidR="00F6796D" w:rsidRPr="00AC2A70" w:rsidRDefault="00A7727E">
      <w:pPr>
        <w:numPr>
          <w:ilvl w:val="0"/>
          <w:numId w:val="4"/>
        </w:numPr>
        <w:spacing w:after="0" w:line="345" w:lineRule="auto"/>
        <w:ind w:right="36" w:hanging="360"/>
        <w:jc w:val="both"/>
        <w:rPr>
          <w:lang w:val="pt-PT"/>
        </w:rPr>
      </w:pPr>
      <w:r w:rsidRPr="00AC2A70">
        <w:rPr>
          <w:color w:val="424242"/>
          <w:sz w:val="24"/>
          <w:lang w:val="pt-PT"/>
        </w:rPr>
        <w:t xml:space="preserve">Relatório do estudo de impacto, incluindo </w:t>
      </w:r>
      <w:r w:rsidRPr="00AC2A70">
        <w:rPr>
          <w:b/>
          <w:color w:val="424242"/>
          <w:sz w:val="24"/>
          <w:lang w:val="pt-PT"/>
        </w:rPr>
        <w:t>lições aprendidas</w:t>
      </w:r>
      <w:r w:rsidRPr="00AC2A70">
        <w:rPr>
          <w:color w:val="424242"/>
          <w:sz w:val="24"/>
          <w:lang w:val="pt-PT"/>
        </w:rPr>
        <w:t xml:space="preserve">, </w:t>
      </w:r>
      <w:r w:rsidRPr="00AC2A70">
        <w:rPr>
          <w:b/>
          <w:color w:val="424242"/>
          <w:sz w:val="24"/>
          <w:lang w:val="pt-PT"/>
        </w:rPr>
        <w:t>casos de sucesso</w:t>
      </w:r>
      <w:r w:rsidRPr="00AC2A70">
        <w:rPr>
          <w:color w:val="424242"/>
          <w:sz w:val="24"/>
          <w:lang w:val="pt-PT"/>
        </w:rPr>
        <w:t xml:space="preserve"> e </w:t>
      </w:r>
      <w:r w:rsidRPr="00AC2A70">
        <w:rPr>
          <w:b/>
          <w:color w:val="424242"/>
          <w:sz w:val="24"/>
          <w:lang w:val="pt-PT"/>
        </w:rPr>
        <w:t>recomendações para a segunda fase do projeto</w:t>
      </w:r>
      <w:r w:rsidRPr="00AC2A70">
        <w:rPr>
          <w:color w:val="424242"/>
          <w:sz w:val="24"/>
          <w:lang w:val="pt-PT"/>
        </w:rPr>
        <w:t xml:space="preserve">; </w:t>
      </w:r>
    </w:p>
    <w:p w14:paraId="2B7E176B" w14:textId="77777777" w:rsidR="00F6796D" w:rsidRPr="00AC2A70" w:rsidRDefault="00A7727E">
      <w:pPr>
        <w:numPr>
          <w:ilvl w:val="0"/>
          <w:numId w:val="4"/>
        </w:numPr>
        <w:spacing w:after="410" w:line="345" w:lineRule="auto"/>
        <w:ind w:right="36" w:hanging="360"/>
        <w:jc w:val="both"/>
        <w:rPr>
          <w:lang w:val="pt-PT"/>
        </w:rPr>
      </w:pPr>
      <w:r w:rsidRPr="00AC2A70">
        <w:rPr>
          <w:color w:val="424242"/>
          <w:sz w:val="24"/>
          <w:lang w:val="pt-PT"/>
        </w:rPr>
        <w:t xml:space="preserve">Avaliação holística com </w:t>
      </w:r>
      <w:r w:rsidRPr="00AC2A70">
        <w:rPr>
          <w:b/>
          <w:color w:val="424242"/>
          <w:sz w:val="24"/>
          <w:lang w:val="pt-PT"/>
        </w:rPr>
        <w:t>análise económica integrada às dimensões sociais e ambientais</w:t>
      </w:r>
      <w:r w:rsidRPr="00AC2A70">
        <w:rPr>
          <w:color w:val="424242"/>
          <w:sz w:val="24"/>
          <w:lang w:val="pt-PT"/>
        </w:rPr>
        <w:t xml:space="preserve">; </w:t>
      </w:r>
      <w:r w:rsidRPr="00AC2A70">
        <w:rPr>
          <w:rFonts w:ascii="Segoe UI Symbol" w:eastAsia="Segoe UI Symbol" w:hAnsi="Segoe UI Symbol" w:cs="Segoe UI Symbol"/>
          <w:color w:val="424242"/>
          <w:sz w:val="20"/>
          <w:lang w:val="pt-PT"/>
        </w:rPr>
        <w:t>•</w:t>
      </w:r>
      <w:r w:rsidRPr="00AC2A70">
        <w:rPr>
          <w:rFonts w:ascii="Arial" w:eastAsia="Arial" w:hAnsi="Arial" w:cs="Arial"/>
          <w:color w:val="424242"/>
          <w:sz w:val="20"/>
          <w:lang w:val="pt-PT"/>
        </w:rPr>
        <w:t xml:space="preserve"> </w:t>
      </w:r>
      <w:r w:rsidRPr="00AC2A70">
        <w:rPr>
          <w:rFonts w:ascii="Arial" w:eastAsia="Arial" w:hAnsi="Arial" w:cs="Arial"/>
          <w:color w:val="424242"/>
          <w:sz w:val="20"/>
          <w:lang w:val="pt-PT"/>
        </w:rPr>
        <w:tab/>
      </w:r>
      <w:r w:rsidRPr="00AC2A70">
        <w:rPr>
          <w:color w:val="424242"/>
          <w:sz w:val="24"/>
          <w:lang w:val="pt-PT"/>
        </w:rPr>
        <w:t xml:space="preserve">Apresentação do relatório de impacto aos </w:t>
      </w:r>
      <w:r w:rsidRPr="00AC2A70">
        <w:rPr>
          <w:b/>
          <w:color w:val="424242"/>
          <w:sz w:val="24"/>
          <w:lang w:val="pt-PT"/>
        </w:rPr>
        <w:t>stakeholders</w:t>
      </w:r>
      <w:r w:rsidRPr="00AC2A70">
        <w:rPr>
          <w:color w:val="424242"/>
          <w:sz w:val="24"/>
          <w:lang w:val="pt-PT"/>
        </w:rPr>
        <w:t xml:space="preserve">. </w:t>
      </w:r>
    </w:p>
    <w:p w14:paraId="1F552270" w14:textId="77777777" w:rsidR="00F6796D" w:rsidRDefault="00A7727E">
      <w:pPr>
        <w:spacing w:after="382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32C635B" wp14:editId="68EC7518">
                <wp:extent cx="5732729" cy="6096"/>
                <wp:effectExtent l="0" t="0" r="0" b="0"/>
                <wp:docPr id="3348" name="Group 3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729" cy="6096"/>
                          <a:chOff x="0" y="0"/>
                          <a:chExt cx="5732729" cy="6096"/>
                        </a:xfrm>
                      </wpg:grpSpPr>
                      <wps:wsp>
                        <wps:cNvPr id="3915" name="Shape 3915"/>
                        <wps:cNvSpPr/>
                        <wps:spPr>
                          <a:xfrm>
                            <a:off x="0" y="30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6" name="Shape 3916"/>
                        <wps:cNvSpPr/>
                        <wps:spPr>
                          <a:xfrm>
                            <a:off x="3048" y="3048"/>
                            <a:ext cx="57265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557" h="9144">
                                <a:moveTo>
                                  <a:pt x="0" y="0"/>
                                </a:moveTo>
                                <a:lnTo>
                                  <a:pt x="5726557" y="0"/>
                                </a:lnTo>
                                <a:lnTo>
                                  <a:pt x="57265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7" name="Shape 3917"/>
                        <wps:cNvSpPr/>
                        <wps:spPr>
                          <a:xfrm>
                            <a:off x="5729682" y="30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8" name="Shape 391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9" name="Shape 3919"/>
                        <wps:cNvSpPr/>
                        <wps:spPr>
                          <a:xfrm>
                            <a:off x="3048" y="0"/>
                            <a:ext cx="57265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557" h="9144">
                                <a:moveTo>
                                  <a:pt x="0" y="0"/>
                                </a:moveTo>
                                <a:lnTo>
                                  <a:pt x="5726557" y="0"/>
                                </a:lnTo>
                                <a:lnTo>
                                  <a:pt x="57265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0" name="Shape 3920"/>
                        <wps:cNvSpPr/>
                        <wps:spPr>
                          <a:xfrm>
                            <a:off x="572968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3348" style="width:451.396pt;height:0.47998pt;mso-position-horizontal-relative:char;mso-position-vertical-relative:line" coordsize="57327,60">
                <v:shape id="Shape 3921" style="position:absolute;width:91;height:91;left:0;top:3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922" style="position:absolute;width:57265;height:91;left:30;top:30;" coordsize="5726557,9144" path="m0,0l5726557,0l5726557,9144l0,9144l0,0">
                  <v:stroke weight="0pt" endcap="flat" joinstyle="miter" miterlimit="10" on="false" color="#000000" opacity="0"/>
                  <v:fill on="true" color="#a0a0a0"/>
                </v:shape>
                <v:shape id="Shape 3923" style="position:absolute;width:91;height:91;left:57296;top:3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924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925" style="position:absolute;width:57265;height:91;left:30;top:0;" coordsize="5726557,9144" path="m0,0l5726557,0l5726557,9144l0,9144l0,0">
                  <v:stroke weight="0pt" endcap="flat" joinstyle="miter" miterlimit="10" on="false" color="#000000" opacity="0"/>
                  <v:fill on="true" color="#a0a0a0"/>
                </v:shape>
                <v:shape id="Shape 3926" style="position:absolute;width:91;height:91;left:57296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  <w:r>
        <w:rPr>
          <w:color w:val="424242"/>
          <w:sz w:val="24"/>
        </w:rPr>
        <w:t xml:space="preserve"> </w:t>
      </w:r>
    </w:p>
    <w:p w14:paraId="2016EFDE" w14:textId="77777777" w:rsidR="00F6796D" w:rsidRDefault="00A7727E">
      <w:pPr>
        <w:numPr>
          <w:ilvl w:val="1"/>
          <w:numId w:val="4"/>
        </w:numPr>
        <w:spacing w:after="381" w:line="263" w:lineRule="auto"/>
        <w:ind w:right="36" w:hanging="242"/>
        <w:jc w:val="both"/>
      </w:pPr>
      <w:r>
        <w:rPr>
          <w:b/>
          <w:color w:val="424242"/>
          <w:sz w:val="24"/>
        </w:rPr>
        <w:t xml:space="preserve">ATIVIDADES-CHAVE DA CONSULTORIA </w:t>
      </w:r>
    </w:p>
    <w:p w14:paraId="2AFCCE93" w14:textId="77777777" w:rsidR="00F6796D" w:rsidRPr="00AC2A70" w:rsidRDefault="00A7727E">
      <w:pPr>
        <w:numPr>
          <w:ilvl w:val="0"/>
          <w:numId w:val="4"/>
        </w:numPr>
        <w:spacing w:after="0" w:line="345" w:lineRule="auto"/>
        <w:ind w:right="36" w:hanging="360"/>
        <w:jc w:val="both"/>
        <w:rPr>
          <w:lang w:val="pt-PT"/>
        </w:rPr>
      </w:pPr>
      <w:r w:rsidRPr="00AC2A70">
        <w:rPr>
          <w:b/>
          <w:color w:val="424242"/>
          <w:sz w:val="24"/>
          <w:lang w:val="pt-PT"/>
        </w:rPr>
        <w:t>Análise documental</w:t>
      </w:r>
      <w:r w:rsidRPr="00AC2A70">
        <w:rPr>
          <w:color w:val="424242"/>
          <w:sz w:val="24"/>
          <w:lang w:val="pt-PT"/>
        </w:rPr>
        <w:t xml:space="preserve"> dos projetos (propostas, quadros lógicos, relatórios de progresso e estudos de linha de base) – </w:t>
      </w:r>
      <w:r w:rsidRPr="00AC2A70">
        <w:rPr>
          <w:b/>
          <w:color w:val="424242"/>
          <w:sz w:val="24"/>
          <w:lang w:val="pt-PT"/>
        </w:rPr>
        <w:t>4 dias</w:t>
      </w:r>
      <w:r w:rsidRPr="00AC2A70">
        <w:rPr>
          <w:color w:val="424242"/>
          <w:sz w:val="24"/>
          <w:lang w:val="pt-PT"/>
        </w:rPr>
        <w:t xml:space="preserve">; </w:t>
      </w:r>
    </w:p>
    <w:p w14:paraId="3F8D9659" w14:textId="77777777" w:rsidR="00F6796D" w:rsidRPr="00AC2A70" w:rsidRDefault="00A7727E">
      <w:pPr>
        <w:numPr>
          <w:ilvl w:val="0"/>
          <w:numId w:val="4"/>
        </w:numPr>
        <w:spacing w:after="105"/>
        <w:ind w:right="36" w:hanging="360"/>
        <w:jc w:val="both"/>
        <w:rPr>
          <w:lang w:val="pt-PT"/>
        </w:rPr>
      </w:pPr>
      <w:r w:rsidRPr="00AC2A70">
        <w:rPr>
          <w:b/>
          <w:color w:val="424242"/>
          <w:sz w:val="24"/>
          <w:lang w:val="pt-PT"/>
        </w:rPr>
        <w:t>Orientação técnica</w:t>
      </w:r>
      <w:r w:rsidRPr="00AC2A70">
        <w:rPr>
          <w:color w:val="424242"/>
          <w:sz w:val="24"/>
          <w:lang w:val="pt-PT"/>
        </w:rPr>
        <w:t xml:space="preserve"> para a recolha de dados – </w:t>
      </w:r>
      <w:r w:rsidRPr="00AC2A70">
        <w:rPr>
          <w:b/>
          <w:color w:val="424242"/>
          <w:sz w:val="24"/>
          <w:lang w:val="pt-PT"/>
        </w:rPr>
        <w:t>1 dia</w:t>
      </w:r>
      <w:r w:rsidRPr="00AC2A70">
        <w:rPr>
          <w:color w:val="424242"/>
          <w:sz w:val="24"/>
          <w:lang w:val="pt-PT"/>
        </w:rPr>
        <w:t xml:space="preserve">; </w:t>
      </w:r>
    </w:p>
    <w:p w14:paraId="35CDAFF8" w14:textId="77777777" w:rsidR="00F6796D" w:rsidRPr="00AC2A70" w:rsidRDefault="00A7727E">
      <w:pPr>
        <w:numPr>
          <w:ilvl w:val="0"/>
          <w:numId w:val="4"/>
        </w:numPr>
        <w:spacing w:after="102" w:line="263" w:lineRule="auto"/>
        <w:ind w:right="36" w:hanging="360"/>
        <w:jc w:val="both"/>
        <w:rPr>
          <w:lang w:val="pt-PT"/>
        </w:rPr>
      </w:pPr>
      <w:r w:rsidRPr="00AC2A70">
        <w:rPr>
          <w:b/>
          <w:color w:val="424242"/>
          <w:sz w:val="24"/>
          <w:lang w:val="pt-PT"/>
        </w:rPr>
        <w:t>Recolha e introdução dos dados</w:t>
      </w:r>
      <w:r w:rsidRPr="00AC2A70">
        <w:rPr>
          <w:color w:val="424242"/>
          <w:sz w:val="24"/>
          <w:lang w:val="pt-PT"/>
        </w:rPr>
        <w:t xml:space="preserve"> em sistema – </w:t>
      </w:r>
      <w:r w:rsidRPr="00AC2A70">
        <w:rPr>
          <w:b/>
          <w:color w:val="424242"/>
          <w:sz w:val="24"/>
          <w:lang w:val="pt-PT"/>
        </w:rPr>
        <w:t>10 dias</w:t>
      </w:r>
      <w:r w:rsidRPr="00AC2A70">
        <w:rPr>
          <w:color w:val="424242"/>
          <w:sz w:val="24"/>
          <w:lang w:val="pt-PT"/>
        </w:rPr>
        <w:t xml:space="preserve">; </w:t>
      </w:r>
    </w:p>
    <w:p w14:paraId="2EE49C8E" w14:textId="77777777" w:rsidR="00F6796D" w:rsidRPr="00AC2A70" w:rsidRDefault="00A7727E">
      <w:pPr>
        <w:numPr>
          <w:ilvl w:val="0"/>
          <w:numId w:val="4"/>
        </w:numPr>
        <w:spacing w:after="101" w:line="263" w:lineRule="auto"/>
        <w:ind w:right="36" w:hanging="360"/>
        <w:jc w:val="both"/>
        <w:rPr>
          <w:lang w:val="pt-PT"/>
        </w:rPr>
      </w:pPr>
      <w:r w:rsidRPr="00AC2A70">
        <w:rPr>
          <w:b/>
          <w:color w:val="424242"/>
          <w:sz w:val="24"/>
          <w:lang w:val="pt-PT"/>
        </w:rPr>
        <w:t>Análise dos dados recolhidos</w:t>
      </w:r>
      <w:r w:rsidRPr="00AC2A70">
        <w:rPr>
          <w:color w:val="424242"/>
          <w:sz w:val="24"/>
          <w:lang w:val="pt-PT"/>
        </w:rPr>
        <w:t xml:space="preserve"> – </w:t>
      </w:r>
      <w:r w:rsidRPr="00AC2A70">
        <w:rPr>
          <w:b/>
          <w:color w:val="424242"/>
          <w:sz w:val="24"/>
          <w:lang w:val="pt-PT"/>
        </w:rPr>
        <w:t>5 dias</w:t>
      </w:r>
      <w:r w:rsidRPr="00AC2A70">
        <w:rPr>
          <w:color w:val="424242"/>
          <w:sz w:val="24"/>
          <w:lang w:val="pt-PT"/>
        </w:rPr>
        <w:t xml:space="preserve">; </w:t>
      </w:r>
    </w:p>
    <w:p w14:paraId="1356B6CD" w14:textId="77777777" w:rsidR="00F6796D" w:rsidRPr="00AC2A70" w:rsidRDefault="00A7727E">
      <w:pPr>
        <w:numPr>
          <w:ilvl w:val="0"/>
          <w:numId w:val="4"/>
        </w:numPr>
        <w:spacing w:after="381" w:line="263" w:lineRule="auto"/>
        <w:ind w:right="36" w:hanging="360"/>
        <w:jc w:val="both"/>
        <w:rPr>
          <w:lang w:val="pt-PT"/>
        </w:rPr>
      </w:pPr>
      <w:r w:rsidRPr="00AC2A70">
        <w:rPr>
          <w:b/>
          <w:color w:val="424242"/>
          <w:sz w:val="24"/>
          <w:lang w:val="pt-PT"/>
        </w:rPr>
        <w:t>Elaboração do relatório final</w:t>
      </w:r>
      <w:r w:rsidRPr="00AC2A70">
        <w:rPr>
          <w:color w:val="424242"/>
          <w:sz w:val="24"/>
          <w:lang w:val="pt-PT"/>
        </w:rPr>
        <w:t xml:space="preserve"> da avaliação dos projetos – </w:t>
      </w:r>
      <w:r w:rsidRPr="00AC2A70">
        <w:rPr>
          <w:b/>
          <w:color w:val="424242"/>
          <w:sz w:val="24"/>
          <w:lang w:val="pt-PT"/>
        </w:rPr>
        <w:t>10 dias</w:t>
      </w:r>
      <w:r w:rsidRPr="00AC2A70">
        <w:rPr>
          <w:color w:val="424242"/>
          <w:sz w:val="24"/>
          <w:lang w:val="pt-PT"/>
        </w:rPr>
        <w:t xml:space="preserve">. </w:t>
      </w:r>
    </w:p>
    <w:p w14:paraId="00AF8755" w14:textId="77777777" w:rsidR="00F6796D" w:rsidRPr="00AC2A70" w:rsidRDefault="00A7727E">
      <w:pPr>
        <w:spacing w:after="105" w:line="345" w:lineRule="auto"/>
        <w:ind w:left="355" w:right="41" w:hanging="10"/>
        <w:jc w:val="both"/>
        <w:rPr>
          <w:lang w:val="pt-PT"/>
        </w:rPr>
      </w:pPr>
      <w:r w:rsidRPr="00AC2A70">
        <w:rPr>
          <w:color w:val="424242"/>
          <w:sz w:val="24"/>
          <w:lang w:val="pt-PT"/>
        </w:rPr>
        <w:lastRenderedPageBreak/>
        <w:t xml:space="preserve">Os resultados destas atividades serão consolidados num </w:t>
      </w:r>
      <w:r w:rsidRPr="00AC2A70">
        <w:rPr>
          <w:b/>
          <w:color w:val="424242"/>
          <w:sz w:val="24"/>
          <w:lang w:val="pt-PT"/>
        </w:rPr>
        <w:t>relatório final</w:t>
      </w:r>
      <w:r w:rsidRPr="00AC2A70">
        <w:rPr>
          <w:color w:val="424242"/>
          <w:sz w:val="24"/>
          <w:lang w:val="pt-PT"/>
        </w:rPr>
        <w:t xml:space="preserve">, contendo constatações e recomendações fundamentadas em aspetos técnicos e científicos. </w:t>
      </w:r>
    </w:p>
    <w:p w14:paraId="68E76579" w14:textId="77777777" w:rsidR="00F6796D" w:rsidRDefault="00A7727E">
      <w:pPr>
        <w:spacing w:after="384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2550E28" wp14:editId="240CF8B6">
                <wp:extent cx="5732729" cy="6096"/>
                <wp:effectExtent l="0" t="0" r="0" b="0"/>
                <wp:docPr id="3168" name="Group 3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729" cy="6096"/>
                          <a:chOff x="0" y="0"/>
                          <a:chExt cx="5732729" cy="6096"/>
                        </a:xfrm>
                      </wpg:grpSpPr>
                      <wps:wsp>
                        <wps:cNvPr id="3929" name="Shape 3929"/>
                        <wps:cNvSpPr/>
                        <wps:spPr>
                          <a:xfrm>
                            <a:off x="0" y="30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0" name="Shape 3930"/>
                        <wps:cNvSpPr/>
                        <wps:spPr>
                          <a:xfrm>
                            <a:off x="3048" y="3048"/>
                            <a:ext cx="57265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557" h="9144">
                                <a:moveTo>
                                  <a:pt x="0" y="0"/>
                                </a:moveTo>
                                <a:lnTo>
                                  <a:pt x="5726557" y="0"/>
                                </a:lnTo>
                                <a:lnTo>
                                  <a:pt x="57265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1" name="Shape 3931"/>
                        <wps:cNvSpPr/>
                        <wps:spPr>
                          <a:xfrm>
                            <a:off x="5729682" y="30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2" name="Shape 393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3" name="Shape 3933"/>
                        <wps:cNvSpPr/>
                        <wps:spPr>
                          <a:xfrm>
                            <a:off x="3048" y="0"/>
                            <a:ext cx="57265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557" h="9144">
                                <a:moveTo>
                                  <a:pt x="0" y="0"/>
                                </a:moveTo>
                                <a:lnTo>
                                  <a:pt x="5726557" y="0"/>
                                </a:lnTo>
                                <a:lnTo>
                                  <a:pt x="57265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4" name="Shape 3934"/>
                        <wps:cNvSpPr/>
                        <wps:spPr>
                          <a:xfrm>
                            <a:off x="572968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3168" style="width:451.396pt;height:0.47998pt;mso-position-horizontal-relative:char;mso-position-vertical-relative:line" coordsize="57327,60">
                <v:shape id="Shape 3935" style="position:absolute;width:91;height:91;left:0;top:3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936" style="position:absolute;width:57265;height:91;left:30;top:30;" coordsize="5726557,9144" path="m0,0l5726557,0l5726557,9144l0,9144l0,0">
                  <v:stroke weight="0pt" endcap="flat" joinstyle="miter" miterlimit="10" on="false" color="#000000" opacity="0"/>
                  <v:fill on="true" color="#a0a0a0"/>
                </v:shape>
                <v:shape id="Shape 3937" style="position:absolute;width:91;height:91;left:57296;top:3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938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939" style="position:absolute;width:57265;height:91;left:30;top:0;" coordsize="5726557,9144" path="m0,0l5726557,0l5726557,9144l0,9144l0,0">
                  <v:stroke weight="0pt" endcap="flat" joinstyle="miter" miterlimit="10" on="false" color="#000000" opacity="0"/>
                  <v:fill on="true" color="#a0a0a0"/>
                </v:shape>
                <v:shape id="Shape 3940" style="position:absolute;width:91;height:91;left:57296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  <w:r>
        <w:rPr>
          <w:color w:val="424242"/>
          <w:sz w:val="24"/>
        </w:rPr>
        <w:t xml:space="preserve"> </w:t>
      </w:r>
    </w:p>
    <w:p w14:paraId="102CC97F" w14:textId="77777777" w:rsidR="00F6796D" w:rsidRDefault="00A7727E">
      <w:pPr>
        <w:spacing w:after="298"/>
        <w:ind w:left="360"/>
      </w:pPr>
      <w:r>
        <w:rPr>
          <w:b/>
          <w:color w:val="424242"/>
          <w:sz w:val="24"/>
        </w:rPr>
        <w:t xml:space="preserve"> </w:t>
      </w:r>
    </w:p>
    <w:p w14:paraId="213AD9B7" w14:textId="77777777" w:rsidR="00F6796D" w:rsidRDefault="00A7727E">
      <w:pPr>
        <w:numPr>
          <w:ilvl w:val="1"/>
          <w:numId w:val="4"/>
        </w:numPr>
        <w:spacing w:after="219" w:line="263" w:lineRule="auto"/>
        <w:ind w:right="36" w:hanging="242"/>
        <w:jc w:val="both"/>
      </w:pPr>
      <w:r>
        <w:rPr>
          <w:b/>
          <w:color w:val="424242"/>
          <w:sz w:val="24"/>
        </w:rPr>
        <w:t xml:space="preserve">DURAÇÃO DO TRABALHO </w:t>
      </w:r>
    </w:p>
    <w:p w14:paraId="69BF0D61" w14:textId="77777777" w:rsidR="00F6796D" w:rsidRPr="00AC2A70" w:rsidRDefault="00A7727E">
      <w:pPr>
        <w:spacing w:after="429" w:line="345" w:lineRule="auto"/>
        <w:ind w:left="355" w:right="41" w:hanging="10"/>
        <w:jc w:val="both"/>
        <w:rPr>
          <w:lang w:val="pt-PT"/>
        </w:rPr>
      </w:pPr>
      <w:r w:rsidRPr="00AC2A70">
        <w:rPr>
          <w:color w:val="424242"/>
          <w:sz w:val="24"/>
          <w:lang w:val="pt-PT"/>
        </w:rPr>
        <w:t xml:space="preserve">O trabalho terá a duração de </w:t>
      </w:r>
      <w:r w:rsidRPr="00AC2A70">
        <w:rPr>
          <w:b/>
          <w:color w:val="424242"/>
          <w:sz w:val="24"/>
          <w:lang w:val="pt-PT"/>
        </w:rPr>
        <w:t>30 dias</w:t>
      </w:r>
      <w:r w:rsidRPr="00AC2A70">
        <w:rPr>
          <w:color w:val="424242"/>
          <w:sz w:val="24"/>
          <w:lang w:val="pt-PT"/>
        </w:rPr>
        <w:t xml:space="preserve">, contados a partir da data da assinatura do contrato. </w:t>
      </w:r>
    </w:p>
    <w:p w14:paraId="61714284" w14:textId="77777777" w:rsidR="00F6796D" w:rsidRDefault="00A7727E">
      <w:pPr>
        <w:spacing w:after="384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20AE3257" wp14:editId="55CDED60">
                <wp:extent cx="5732729" cy="6096"/>
                <wp:effectExtent l="0" t="0" r="0" b="0"/>
                <wp:docPr id="3169" name="Group 3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729" cy="6096"/>
                          <a:chOff x="0" y="0"/>
                          <a:chExt cx="5732729" cy="6096"/>
                        </a:xfrm>
                      </wpg:grpSpPr>
                      <wps:wsp>
                        <wps:cNvPr id="3943" name="Shape 3943"/>
                        <wps:cNvSpPr/>
                        <wps:spPr>
                          <a:xfrm>
                            <a:off x="0" y="30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4" name="Shape 3944"/>
                        <wps:cNvSpPr/>
                        <wps:spPr>
                          <a:xfrm>
                            <a:off x="3048" y="3048"/>
                            <a:ext cx="57265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557" h="9144">
                                <a:moveTo>
                                  <a:pt x="0" y="0"/>
                                </a:moveTo>
                                <a:lnTo>
                                  <a:pt x="5726557" y="0"/>
                                </a:lnTo>
                                <a:lnTo>
                                  <a:pt x="57265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5" name="Shape 3945"/>
                        <wps:cNvSpPr/>
                        <wps:spPr>
                          <a:xfrm>
                            <a:off x="5729682" y="30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6" name="Shape 3946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7" name="Shape 3947"/>
                        <wps:cNvSpPr/>
                        <wps:spPr>
                          <a:xfrm>
                            <a:off x="3048" y="0"/>
                            <a:ext cx="57265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557" h="9144">
                                <a:moveTo>
                                  <a:pt x="0" y="0"/>
                                </a:moveTo>
                                <a:lnTo>
                                  <a:pt x="5726557" y="0"/>
                                </a:lnTo>
                                <a:lnTo>
                                  <a:pt x="57265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8" name="Shape 3948"/>
                        <wps:cNvSpPr/>
                        <wps:spPr>
                          <a:xfrm>
                            <a:off x="572968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3169" style="width:451.396pt;height:0.47998pt;mso-position-horizontal-relative:char;mso-position-vertical-relative:line" coordsize="57327,60">
                <v:shape id="Shape 3949" style="position:absolute;width:91;height:91;left:0;top:3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950" style="position:absolute;width:57265;height:91;left:30;top:30;" coordsize="5726557,9144" path="m0,0l5726557,0l5726557,9144l0,9144l0,0">
                  <v:stroke weight="0pt" endcap="flat" joinstyle="miter" miterlimit="10" on="false" color="#000000" opacity="0"/>
                  <v:fill on="true" color="#a0a0a0"/>
                </v:shape>
                <v:shape id="Shape 3951" style="position:absolute;width:91;height:91;left:57296;top:3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952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953" style="position:absolute;width:57265;height:91;left:30;top:0;" coordsize="5726557,9144" path="m0,0l5726557,0l5726557,9144l0,9144l0,0">
                  <v:stroke weight="0pt" endcap="flat" joinstyle="miter" miterlimit="10" on="false" color="#000000" opacity="0"/>
                  <v:fill on="true" color="#a0a0a0"/>
                </v:shape>
                <v:shape id="Shape 3954" style="position:absolute;width:91;height:91;left:57296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  <w:r>
        <w:rPr>
          <w:color w:val="424242"/>
          <w:sz w:val="24"/>
        </w:rPr>
        <w:t xml:space="preserve"> </w:t>
      </w:r>
    </w:p>
    <w:p w14:paraId="51119A98" w14:textId="77777777" w:rsidR="00F6796D" w:rsidRDefault="00A7727E">
      <w:pPr>
        <w:numPr>
          <w:ilvl w:val="1"/>
          <w:numId w:val="4"/>
        </w:numPr>
        <w:spacing w:after="219" w:line="263" w:lineRule="auto"/>
        <w:ind w:right="36" w:hanging="242"/>
        <w:jc w:val="both"/>
      </w:pPr>
      <w:r>
        <w:rPr>
          <w:b/>
          <w:color w:val="424242"/>
          <w:sz w:val="24"/>
        </w:rPr>
        <w:t xml:space="preserve">CONTRATO E LOGÍSTICA </w:t>
      </w:r>
    </w:p>
    <w:p w14:paraId="2B648E7D" w14:textId="77777777" w:rsidR="00F6796D" w:rsidRPr="00AC2A70" w:rsidRDefault="00A7727E">
      <w:pPr>
        <w:spacing w:after="409" w:line="345" w:lineRule="auto"/>
        <w:ind w:left="355" w:right="41" w:hanging="10"/>
        <w:jc w:val="both"/>
        <w:rPr>
          <w:lang w:val="pt-PT"/>
        </w:rPr>
      </w:pPr>
      <w:r w:rsidRPr="00AC2A70">
        <w:rPr>
          <w:color w:val="424242"/>
          <w:sz w:val="24"/>
          <w:lang w:val="pt-PT"/>
        </w:rPr>
        <w:t xml:space="preserve">Os termos contratuais e o apoio logístico serão definidos num </w:t>
      </w:r>
      <w:r w:rsidRPr="00AC2A70">
        <w:rPr>
          <w:b/>
          <w:color w:val="424242"/>
          <w:sz w:val="24"/>
          <w:lang w:val="pt-PT"/>
        </w:rPr>
        <w:t>contrato de consultoria</w:t>
      </w:r>
      <w:r w:rsidRPr="00AC2A70">
        <w:rPr>
          <w:color w:val="424242"/>
          <w:sz w:val="24"/>
          <w:lang w:val="pt-PT"/>
        </w:rPr>
        <w:t xml:space="preserve"> negociado entre a </w:t>
      </w:r>
      <w:r w:rsidRPr="00AC2A70">
        <w:rPr>
          <w:b/>
          <w:color w:val="424242"/>
          <w:sz w:val="24"/>
          <w:lang w:val="pt-PT"/>
        </w:rPr>
        <w:t>World Vision</w:t>
      </w:r>
      <w:r w:rsidRPr="00AC2A70">
        <w:rPr>
          <w:color w:val="424242"/>
          <w:sz w:val="24"/>
          <w:lang w:val="pt-PT"/>
        </w:rPr>
        <w:t xml:space="preserve"> e o consultor. </w:t>
      </w:r>
    </w:p>
    <w:p w14:paraId="4BBB2002" w14:textId="77777777" w:rsidR="00F6796D" w:rsidRDefault="00A7727E">
      <w:pPr>
        <w:spacing w:after="382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8185770" wp14:editId="38DF3C2E">
                <wp:extent cx="5732729" cy="6097"/>
                <wp:effectExtent l="0" t="0" r="0" b="0"/>
                <wp:docPr id="3170" name="Group 3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729" cy="6097"/>
                          <a:chOff x="0" y="0"/>
                          <a:chExt cx="5732729" cy="6097"/>
                        </a:xfrm>
                      </wpg:grpSpPr>
                      <wps:wsp>
                        <wps:cNvPr id="3957" name="Shape 3957"/>
                        <wps:cNvSpPr/>
                        <wps:spPr>
                          <a:xfrm>
                            <a:off x="0" y="30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8" name="Shape 3958"/>
                        <wps:cNvSpPr/>
                        <wps:spPr>
                          <a:xfrm>
                            <a:off x="3048" y="3049"/>
                            <a:ext cx="57265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557" h="9144">
                                <a:moveTo>
                                  <a:pt x="0" y="0"/>
                                </a:moveTo>
                                <a:lnTo>
                                  <a:pt x="5726557" y="0"/>
                                </a:lnTo>
                                <a:lnTo>
                                  <a:pt x="57265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9" name="Shape 3959"/>
                        <wps:cNvSpPr/>
                        <wps:spPr>
                          <a:xfrm>
                            <a:off x="5729682" y="30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0" name="Shape 396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1" name="Shape 3961"/>
                        <wps:cNvSpPr/>
                        <wps:spPr>
                          <a:xfrm>
                            <a:off x="3048" y="0"/>
                            <a:ext cx="57265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557" h="9144">
                                <a:moveTo>
                                  <a:pt x="0" y="0"/>
                                </a:moveTo>
                                <a:lnTo>
                                  <a:pt x="5726557" y="0"/>
                                </a:lnTo>
                                <a:lnTo>
                                  <a:pt x="57265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2" name="Shape 3962"/>
                        <wps:cNvSpPr/>
                        <wps:spPr>
                          <a:xfrm>
                            <a:off x="572968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3170" style="width:451.396pt;height:0.480042pt;mso-position-horizontal-relative:char;mso-position-vertical-relative:line" coordsize="57327,60">
                <v:shape id="Shape 3963" style="position:absolute;width:91;height:91;left:0;top:3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964" style="position:absolute;width:57265;height:91;left:30;top:30;" coordsize="5726557,9144" path="m0,0l5726557,0l5726557,9144l0,9144l0,0">
                  <v:stroke weight="0pt" endcap="flat" joinstyle="miter" miterlimit="10" on="false" color="#000000" opacity="0"/>
                  <v:fill on="true" color="#a0a0a0"/>
                </v:shape>
                <v:shape id="Shape 3965" style="position:absolute;width:91;height:91;left:57296;top:3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966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967" style="position:absolute;width:57265;height:91;left:30;top:0;" coordsize="5726557,9144" path="m0,0l5726557,0l5726557,9144l0,9144l0,0">
                  <v:stroke weight="0pt" endcap="flat" joinstyle="miter" miterlimit="10" on="false" color="#000000" opacity="0"/>
                  <v:fill on="true" color="#a0a0a0"/>
                </v:shape>
                <v:shape id="Shape 3968" style="position:absolute;width:91;height:91;left:57296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  <w:r>
        <w:rPr>
          <w:color w:val="424242"/>
          <w:sz w:val="24"/>
        </w:rPr>
        <w:t xml:space="preserve"> </w:t>
      </w:r>
    </w:p>
    <w:p w14:paraId="64C7DB52" w14:textId="77777777" w:rsidR="00F6796D" w:rsidRDefault="00A7727E">
      <w:pPr>
        <w:numPr>
          <w:ilvl w:val="1"/>
          <w:numId w:val="4"/>
        </w:numPr>
        <w:spacing w:after="219" w:line="263" w:lineRule="auto"/>
        <w:ind w:right="36" w:hanging="242"/>
        <w:jc w:val="both"/>
      </w:pPr>
      <w:r>
        <w:rPr>
          <w:b/>
          <w:color w:val="424242"/>
          <w:sz w:val="24"/>
        </w:rPr>
        <w:t xml:space="preserve">QUALIFICAÇÕES EXIGIDAS </w:t>
      </w:r>
    </w:p>
    <w:p w14:paraId="6235B686" w14:textId="77777777" w:rsidR="00F6796D" w:rsidRPr="00AC2A70" w:rsidRDefault="00A7727E">
      <w:pPr>
        <w:spacing w:after="385"/>
        <w:ind w:left="355" w:right="41" w:hanging="10"/>
        <w:jc w:val="both"/>
        <w:rPr>
          <w:lang w:val="pt-PT"/>
        </w:rPr>
      </w:pPr>
      <w:r w:rsidRPr="00AC2A70">
        <w:rPr>
          <w:color w:val="424242"/>
          <w:sz w:val="24"/>
          <w:lang w:val="pt-PT"/>
        </w:rPr>
        <w:t xml:space="preserve">O/a consultor/a deve possuir: </w:t>
      </w:r>
    </w:p>
    <w:p w14:paraId="41A8156F" w14:textId="77777777" w:rsidR="00F6796D" w:rsidRPr="00AC2A70" w:rsidRDefault="00A7727E">
      <w:pPr>
        <w:numPr>
          <w:ilvl w:val="0"/>
          <w:numId w:val="4"/>
        </w:numPr>
        <w:spacing w:after="105"/>
        <w:ind w:right="36" w:hanging="360"/>
        <w:jc w:val="both"/>
        <w:rPr>
          <w:lang w:val="pt-PT"/>
        </w:rPr>
      </w:pPr>
      <w:r w:rsidRPr="00AC2A70">
        <w:rPr>
          <w:color w:val="424242"/>
          <w:sz w:val="24"/>
          <w:lang w:val="pt-PT"/>
        </w:rPr>
        <w:t xml:space="preserve">Conhecimento aprofundado do </w:t>
      </w:r>
      <w:r w:rsidRPr="00AC2A70">
        <w:rPr>
          <w:b/>
          <w:color w:val="424242"/>
          <w:sz w:val="24"/>
          <w:lang w:val="pt-PT"/>
        </w:rPr>
        <w:t>contexto social de Angola</w:t>
      </w:r>
      <w:r w:rsidRPr="00AC2A70">
        <w:rPr>
          <w:color w:val="424242"/>
          <w:sz w:val="24"/>
          <w:lang w:val="pt-PT"/>
        </w:rPr>
        <w:t xml:space="preserve">; </w:t>
      </w:r>
    </w:p>
    <w:p w14:paraId="684B2C99" w14:textId="77777777" w:rsidR="00F6796D" w:rsidRPr="00AC2A70" w:rsidRDefault="00A7727E">
      <w:pPr>
        <w:numPr>
          <w:ilvl w:val="0"/>
          <w:numId w:val="4"/>
        </w:numPr>
        <w:spacing w:after="0" w:line="344" w:lineRule="auto"/>
        <w:ind w:right="36" w:hanging="360"/>
        <w:jc w:val="both"/>
        <w:rPr>
          <w:lang w:val="pt-PT"/>
        </w:rPr>
      </w:pPr>
      <w:r w:rsidRPr="00AC2A70">
        <w:rPr>
          <w:color w:val="424242"/>
          <w:sz w:val="24"/>
          <w:lang w:val="pt-PT"/>
        </w:rPr>
        <w:t>Formação académica em áreas relacionadas à natureza dos projetos (</w:t>
      </w:r>
      <w:r w:rsidRPr="00AC2A70">
        <w:rPr>
          <w:b/>
          <w:color w:val="424242"/>
          <w:sz w:val="24"/>
          <w:lang w:val="pt-PT"/>
        </w:rPr>
        <w:t>Ciências Económicas, Políticas, Sociais, Gestão do Desenvolvimento</w:t>
      </w:r>
      <w:r w:rsidRPr="00AC2A70">
        <w:rPr>
          <w:color w:val="424242"/>
          <w:sz w:val="24"/>
          <w:lang w:val="pt-PT"/>
        </w:rPr>
        <w:t xml:space="preserve">), combinada com experiência em </w:t>
      </w:r>
      <w:r w:rsidRPr="00AC2A70">
        <w:rPr>
          <w:b/>
          <w:color w:val="424242"/>
          <w:sz w:val="24"/>
          <w:lang w:val="pt-PT"/>
        </w:rPr>
        <w:t>gestão de projetos de desenvolvimento económico</w:t>
      </w:r>
      <w:r w:rsidRPr="00AC2A70">
        <w:rPr>
          <w:color w:val="424242"/>
          <w:sz w:val="24"/>
          <w:lang w:val="pt-PT"/>
        </w:rPr>
        <w:t xml:space="preserve">, </w:t>
      </w:r>
      <w:r w:rsidRPr="00AC2A70">
        <w:rPr>
          <w:b/>
          <w:color w:val="424242"/>
          <w:sz w:val="24"/>
          <w:lang w:val="pt-PT"/>
        </w:rPr>
        <w:t xml:space="preserve">avaliação </w:t>
      </w:r>
      <w:bookmarkStart w:id="0" w:name="_GoBack"/>
      <w:bookmarkEnd w:id="0"/>
      <w:r w:rsidRPr="00AC2A70">
        <w:rPr>
          <w:b/>
          <w:color w:val="424242"/>
          <w:sz w:val="24"/>
          <w:lang w:val="pt-PT"/>
        </w:rPr>
        <w:t>de programas</w:t>
      </w:r>
      <w:r w:rsidRPr="00AC2A70">
        <w:rPr>
          <w:color w:val="424242"/>
          <w:sz w:val="24"/>
          <w:lang w:val="pt-PT"/>
        </w:rPr>
        <w:t xml:space="preserve">, </w:t>
      </w:r>
      <w:r w:rsidRPr="00AC2A70">
        <w:rPr>
          <w:b/>
          <w:color w:val="424242"/>
          <w:sz w:val="24"/>
          <w:lang w:val="pt-PT"/>
        </w:rPr>
        <w:t>pesquisa</w:t>
      </w:r>
      <w:r w:rsidRPr="00AC2A70">
        <w:rPr>
          <w:color w:val="424242"/>
          <w:sz w:val="24"/>
          <w:lang w:val="pt-PT"/>
        </w:rPr>
        <w:t xml:space="preserve"> e </w:t>
      </w:r>
      <w:r w:rsidRPr="00AC2A70">
        <w:rPr>
          <w:b/>
          <w:color w:val="424242"/>
          <w:sz w:val="24"/>
          <w:lang w:val="pt-PT"/>
        </w:rPr>
        <w:t>trabalho de campo</w:t>
      </w:r>
      <w:r w:rsidRPr="00AC2A70">
        <w:rPr>
          <w:color w:val="424242"/>
          <w:sz w:val="24"/>
          <w:lang w:val="pt-PT"/>
        </w:rPr>
        <w:t xml:space="preserve"> na área de desenvolvimento organizacional e económico; </w:t>
      </w:r>
    </w:p>
    <w:p w14:paraId="26FACB4A" w14:textId="77777777" w:rsidR="00F6796D" w:rsidRPr="00AC2A70" w:rsidRDefault="00A7727E">
      <w:pPr>
        <w:numPr>
          <w:ilvl w:val="0"/>
          <w:numId w:val="4"/>
        </w:numPr>
        <w:spacing w:after="251" w:line="263" w:lineRule="auto"/>
        <w:ind w:right="36" w:hanging="360"/>
        <w:jc w:val="both"/>
        <w:rPr>
          <w:lang w:val="pt-PT"/>
        </w:rPr>
      </w:pPr>
      <w:r w:rsidRPr="00AC2A70">
        <w:rPr>
          <w:color w:val="424242"/>
          <w:sz w:val="24"/>
          <w:lang w:val="pt-PT"/>
        </w:rPr>
        <w:t xml:space="preserve">Experiência comprovada em </w:t>
      </w:r>
      <w:r w:rsidRPr="00AC2A70">
        <w:rPr>
          <w:b/>
          <w:color w:val="424242"/>
          <w:sz w:val="24"/>
          <w:lang w:val="pt-PT"/>
        </w:rPr>
        <w:t>edição, documentação e elaboração de relatórios</w:t>
      </w:r>
      <w:r w:rsidRPr="00AC2A70">
        <w:rPr>
          <w:color w:val="424242"/>
          <w:sz w:val="24"/>
          <w:lang w:val="pt-PT"/>
        </w:rPr>
        <w:t xml:space="preserve">. </w:t>
      </w:r>
    </w:p>
    <w:p w14:paraId="7E55AA53" w14:textId="1B885506" w:rsidR="00F6796D" w:rsidRDefault="00A7727E">
      <w:pPr>
        <w:spacing w:after="22" w:line="251" w:lineRule="auto"/>
        <w:ind w:left="355" w:hanging="10"/>
        <w:rPr>
          <w:b/>
          <w:sz w:val="24"/>
          <w:lang w:val="pt-PT"/>
        </w:rPr>
      </w:pPr>
      <w:r w:rsidRPr="00AC2A70">
        <w:rPr>
          <w:b/>
          <w:sz w:val="24"/>
          <w:lang w:val="pt-PT"/>
        </w:rPr>
        <w:t>O prazo para a execução des</w:t>
      </w:r>
      <w:r w:rsidR="00B8180A">
        <w:rPr>
          <w:b/>
          <w:sz w:val="24"/>
          <w:lang w:val="pt-PT"/>
        </w:rPr>
        <w:t>ta avaliação é até 16</w:t>
      </w:r>
      <w:r w:rsidRPr="00AC2A70">
        <w:rPr>
          <w:b/>
          <w:sz w:val="24"/>
          <w:lang w:val="pt-PT"/>
        </w:rPr>
        <w:t xml:space="preserve"> de janeiro, uma vez que o relatório final deverá ser remetido sete dias depois </w:t>
      </w:r>
    </w:p>
    <w:p w14:paraId="49B924C5" w14:textId="5EC4744E" w:rsidR="00AC2A70" w:rsidRDefault="00AC2A70">
      <w:pPr>
        <w:spacing w:after="22" w:line="251" w:lineRule="auto"/>
        <w:ind w:left="355" w:hanging="10"/>
        <w:rPr>
          <w:b/>
          <w:sz w:val="24"/>
          <w:lang w:val="pt-PT"/>
        </w:rPr>
      </w:pPr>
    </w:p>
    <w:p w14:paraId="31AEACE7" w14:textId="5071C588" w:rsidR="00AC2A70" w:rsidRPr="00AC2A70" w:rsidRDefault="00AC2A70">
      <w:pPr>
        <w:spacing w:after="22" w:line="251" w:lineRule="auto"/>
        <w:ind w:left="355" w:hanging="10"/>
        <w:rPr>
          <w:lang w:val="pt-PT"/>
        </w:rPr>
      </w:pPr>
      <w:r>
        <w:rPr>
          <w:b/>
          <w:sz w:val="24"/>
          <w:lang w:val="pt-PT"/>
        </w:rPr>
        <w:t xml:space="preserve">e-mail: </w:t>
      </w:r>
      <w:r w:rsidRPr="00AC2A70">
        <w:rPr>
          <w:b/>
          <w:sz w:val="24"/>
          <w:lang w:val="pt-PT"/>
        </w:rPr>
        <w:t>ango_procurement@wvi.org</w:t>
      </w:r>
    </w:p>
    <w:sectPr w:rsidR="00AC2A70" w:rsidRPr="00AC2A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6" w:right="1384" w:bottom="1786" w:left="1080" w:header="708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E2CC9" w14:textId="77777777" w:rsidR="00B23042" w:rsidRDefault="00B23042">
      <w:pPr>
        <w:spacing w:after="0" w:line="240" w:lineRule="auto"/>
      </w:pPr>
      <w:r>
        <w:separator/>
      </w:r>
    </w:p>
  </w:endnote>
  <w:endnote w:type="continuationSeparator" w:id="0">
    <w:p w14:paraId="52C770C1" w14:textId="77777777" w:rsidR="00B23042" w:rsidRDefault="00B2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415A6" w14:textId="77777777" w:rsidR="00F6796D" w:rsidRPr="00AC2A70" w:rsidRDefault="00A7727E">
    <w:pPr>
      <w:spacing w:after="15"/>
      <w:ind w:left="360"/>
      <w:rPr>
        <w:lang w:val="pt-PT"/>
      </w:rPr>
    </w:pPr>
    <w:r w:rsidRPr="00AC2A70">
      <w:rPr>
        <w:rFonts w:ascii="Times New Roman" w:eastAsia="Times New Roman" w:hAnsi="Times New Roman" w:cs="Times New Roman"/>
        <w:sz w:val="23"/>
        <w:lang w:val="pt-PT"/>
      </w:rPr>
      <w:t xml:space="preserve">Talatona Via S8 | Ocean Ville Condomínium | Casa Nº 126 | Luanda Angola, tel: </w:t>
    </w:r>
  </w:p>
  <w:p w14:paraId="1AAF6FAD" w14:textId="77777777" w:rsidR="00F6796D" w:rsidRDefault="00A7727E">
    <w:pPr>
      <w:spacing w:after="0"/>
      <w:ind w:left="360"/>
    </w:pPr>
    <w:r>
      <w:rPr>
        <w:rFonts w:ascii="Times New Roman" w:eastAsia="Times New Roman" w:hAnsi="Times New Roman" w:cs="Times New Roman"/>
        <w:sz w:val="23"/>
      </w:rPr>
      <w:t>+244 945 100 320</w:t>
    </w:r>
    <w:r>
      <w:rPr>
        <w:rFonts w:ascii="Times New Roman" w:eastAsia="Times New Roman" w:hAnsi="Times New Roman" w:cs="Times New Roman"/>
        <w:b/>
        <w:sz w:val="23"/>
      </w:rPr>
      <w:t xml:space="preserve">, </w:t>
    </w:r>
    <w:r>
      <w:rPr>
        <w:rFonts w:ascii="Times New Roman" w:eastAsia="Times New Roman" w:hAnsi="Times New Roman" w:cs="Times New Roman"/>
        <w:sz w:val="23"/>
      </w:rPr>
      <w:t>NIF: 5000380156</w:t>
    </w:r>
    <w:r>
      <w:rPr>
        <w:rFonts w:ascii="Times New Roman" w:eastAsia="Times New Roman" w:hAnsi="Times New Roman" w:cs="Times New Roman"/>
        <w:b/>
        <w:sz w:val="23"/>
      </w:rPr>
      <w:t xml:space="preserve">, </w:t>
    </w:r>
    <w:r>
      <w:rPr>
        <w:rFonts w:ascii="Times New Roman" w:eastAsia="Times New Roman" w:hAnsi="Times New Roman" w:cs="Times New Roman"/>
        <w:sz w:val="23"/>
      </w:rPr>
      <w:t xml:space="preserve">Website: </w:t>
    </w:r>
    <w:r>
      <w:rPr>
        <w:rFonts w:ascii="Times New Roman" w:eastAsia="Times New Roman" w:hAnsi="Times New Roman" w:cs="Times New Roman"/>
        <w:color w:val="0000FF"/>
        <w:sz w:val="23"/>
        <w:u w:val="single" w:color="0000FF"/>
      </w:rPr>
      <w:t>www.wvi.org</w:t>
    </w:r>
    <w:r>
      <w:rPr>
        <w:rFonts w:ascii="Times New Roman" w:eastAsia="Times New Roman" w:hAnsi="Times New Roman" w:cs="Times New Roman"/>
        <w:b/>
        <w:sz w:val="23"/>
      </w:rPr>
      <w:t xml:space="preserve">. </w:t>
    </w:r>
  </w:p>
  <w:p w14:paraId="575C08AD" w14:textId="77777777" w:rsidR="00F6796D" w:rsidRDefault="00A7727E">
    <w:pPr>
      <w:spacing w:after="0"/>
      <w:ind w:right="7"/>
      <w:jc w:val="righ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BC2E2" w14:textId="77777777" w:rsidR="00F6796D" w:rsidRPr="00AC2A70" w:rsidRDefault="00A7727E">
    <w:pPr>
      <w:spacing w:after="15"/>
      <w:ind w:left="360"/>
      <w:rPr>
        <w:lang w:val="pt-PT"/>
      </w:rPr>
    </w:pPr>
    <w:r w:rsidRPr="00AC2A70">
      <w:rPr>
        <w:rFonts w:ascii="Times New Roman" w:eastAsia="Times New Roman" w:hAnsi="Times New Roman" w:cs="Times New Roman"/>
        <w:sz w:val="23"/>
        <w:lang w:val="pt-PT"/>
      </w:rPr>
      <w:t xml:space="preserve">Talatona Via S8 | Ocean Ville Condomínium | Casa Nº 126 | Luanda Angola, tel: </w:t>
    </w:r>
  </w:p>
  <w:p w14:paraId="7E701E02" w14:textId="77777777" w:rsidR="00F6796D" w:rsidRDefault="00A7727E">
    <w:pPr>
      <w:spacing w:after="0"/>
      <w:ind w:left="360"/>
    </w:pPr>
    <w:r>
      <w:rPr>
        <w:rFonts w:ascii="Times New Roman" w:eastAsia="Times New Roman" w:hAnsi="Times New Roman" w:cs="Times New Roman"/>
        <w:sz w:val="23"/>
      </w:rPr>
      <w:t>+244 945 100 320</w:t>
    </w:r>
    <w:r>
      <w:rPr>
        <w:rFonts w:ascii="Times New Roman" w:eastAsia="Times New Roman" w:hAnsi="Times New Roman" w:cs="Times New Roman"/>
        <w:b/>
        <w:sz w:val="23"/>
      </w:rPr>
      <w:t xml:space="preserve">, </w:t>
    </w:r>
    <w:r>
      <w:rPr>
        <w:rFonts w:ascii="Times New Roman" w:eastAsia="Times New Roman" w:hAnsi="Times New Roman" w:cs="Times New Roman"/>
        <w:sz w:val="23"/>
      </w:rPr>
      <w:t>NIF: 5000380156</w:t>
    </w:r>
    <w:r>
      <w:rPr>
        <w:rFonts w:ascii="Times New Roman" w:eastAsia="Times New Roman" w:hAnsi="Times New Roman" w:cs="Times New Roman"/>
        <w:b/>
        <w:sz w:val="23"/>
      </w:rPr>
      <w:t xml:space="preserve">, </w:t>
    </w:r>
    <w:r>
      <w:rPr>
        <w:rFonts w:ascii="Times New Roman" w:eastAsia="Times New Roman" w:hAnsi="Times New Roman" w:cs="Times New Roman"/>
        <w:sz w:val="23"/>
      </w:rPr>
      <w:t xml:space="preserve">Website: </w:t>
    </w:r>
    <w:r>
      <w:rPr>
        <w:rFonts w:ascii="Times New Roman" w:eastAsia="Times New Roman" w:hAnsi="Times New Roman" w:cs="Times New Roman"/>
        <w:color w:val="0000FF"/>
        <w:sz w:val="23"/>
        <w:u w:val="single" w:color="0000FF"/>
      </w:rPr>
      <w:t>www.wvi.org</w:t>
    </w:r>
    <w:r>
      <w:rPr>
        <w:rFonts w:ascii="Times New Roman" w:eastAsia="Times New Roman" w:hAnsi="Times New Roman" w:cs="Times New Roman"/>
        <w:b/>
        <w:sz w:val="23"/>
      </w:rPr>
      <w:t xml:space="preserve">. </w:t>
    </w:r>
  </w:p>
  <w:p w14:paraId="2E3C2A17" w14:textId="77777777" w:rsidR="00F6796D" w:rsidRDefault="00A7727E">
    <w:pPr>
      <w:spacing w:after="0"/>
      <w:ind w:right="7"/>
      <w:jc w:val="righ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0AFAA" w14:textId="77777777" w:rsidR="00F6796D" w:rsidRPr="00AC2A70" w:rsidRDefault="00A7727E">
    <w:pPr>
      <w:spacing w:after="15"/>
      <w:ind w:left="360"/>
      <w:rPr>
        <w:lang w:val="pt-PT"/>
      </w:rPr>
    </w:pPr>
    <w:r w:rsidRPr="00AC2A70">
      <w:rPr>
        <w:rFonts w:ascii="Times New Roman" w:eastAsia="Times New Roman" w:hAnsi="Times New Roman" w:cs="Times New Roman"/>
        <w:sz w:val="23"/>
        <w:lang w:val="pt-PT"/>
      </w:rPr>
      <w:t xml:space="preserve">Talatona Via S8 | Ocean Ville Condomínium | Casa Nº 126 | Luanda Angola, tel: </w:t>
    </w:r>
  </w:p>
  <w:p w14:paraId="13BFE3C1" w14:textId="77777777" w:rsidR="00F6796D" w:rsidRDefault="00A7727E">
    <w:pPr>
      <w:spacing w:after="0"/>
      <w:ind w:left="360"/>
    </w:pPr>
    <w:r>
      <w:rPr>
        <w:rFonts w:ascii="Times New Roman" w:eastAsia="Times New Roman" w:hAnsi="Times New Roman" w:cs="Times New Roman"/>
        <w:sz w:val="23"/>
      </w:rPr>
      <w:t>+244 945 100 320</w:t>
    </w:r>
    <w:r>
      <w:rPr>
        <w:rFonts w:ascii="Times New Roman" w:eastAsia="Times New Roman" w:hAnsi="Times New Roman" w:cs="Times New Roman"/>
        <w:b/>
        <w:sz w:val="23"/>
      </w:rPr>
      <w:t xml:space="preserve">, </w:t>
    </w:r>
    <w:r>
      <w:rPr>
        <w:rFonts w:ascii="Times New Roman" w:eastAsia="Times New Roman" w:hAnsi="Times New Roman" w:cs="Times New Roman"/>
        <w:sz w:val="23"/>
      </w:rPr>
      <w:t>NIF: 5000380156</w:t>
    </w:r>
    <w:r>
      <w:rPr>
        <w:rFonts w:ascii="Times New Roman" w:eastAsia="Times New Roman" w:hAnsi="Times New Roman" w:cs="Times New Roman"/>
        <w:b/>
        <w:sz w:val="23"/>
      </w:rPr>
      <w:t xml:space="preserve">, </w:t>
    </w:r>
    <w:r>
      <w:rPr>
        <w:rFonts w:ascii="Times New Roman" w:eastAsia="Times New Roman" w:hAnsi="Times New Roman" w:cs="Times New Roman"/>
        <w:sz w:val="23"/>
      </w:rPr>
      <w:t xml:space="preserve">Website: </w:t>
    </w:r>
    <w:r>
      <w:rPr>
        <w:rFonts w:ascii="Times New Roman" w:eastAsia="Times New Roman" w:hAnsi="Times New Roman" w:cs="Times New Roman"/>
        <w:color w:val="0000FF"/>
        <w:sz w:val="23"/>
        <w:u w:val="single" w:color="0000FF"/>
      </w:rPr>
      <w:t>www.wvi.org</w:t>
    </w:r>
    <w:r>
      <w:rPr>
        <w:rFonts w:ascii="Times New Roman" w:eastAsia="Times New Roman" w:hAnsi="Times New Roman" w:cs="Times New Roman"/>
        <w:b/>
        <w:sz w:val="23"/>
      </w:rPr>
      <w:t xml:space="preserve">. </w:t>
    </w:r>
  </w:p>
  <w:p w14:paraId="4391122B" w14:textId="77777777" w:rsidR="00F6796D" w:rsidRDefault="00A7727E">
    <w:pPr>
      <w:spacing w:after="0"/>
      <w:ind w:right="7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91CE9" w14:textId="77777777" w:rsidR="00B23042" w:rsidRDefault="00B23042">
      <w:pPr>
        <w:spacing w:after="0" w:line="240" w:lineRule="auto"/>
      </w:pPr>
      <w:r>
        <w:separator/>
      </w:r>
    </w:p>
  </w:footnote>
  <w:footnote w:type="continuationSeparator" w:id="0">
    <w:p w14:paraId="276041B7" w14:textId="77777777" w:rsidR="00B23042" w:rsidRDefault="00B2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970CC" w14:textId="77777777" w:rsidR="00F6796D" w:rsidRDefault="00A7727E">
    <w:pPr>
      <w:spacing w:after="0"/>
      <w:ind w:left="360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1872895" wp14:editId="692CDE34">
          <wp:simplePos x="0" y="0"/>
          <wp:positionH relativeFrom="page">
            <wp:posOffset>3864610</wp:posOffset>
          </wp:positionH>
          <wp:positionV relativeFrom="page">
            <wp:posOffset>449580</wp:posOffset>
          </wp:positionV>
          <wp:extent cx="2780665" cy="1035050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0665" cy="1035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E3CB9" w14:textId="77777777" w:rsidR="00F6796D" w:rsidRDefault="00A7727E">
    <w:pPr>
      <w:spacing w:after="0"/>
      <w:ind w:left="360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9555750" wp14:editId="5A03A3E1">
          <wp:simplePos x="0" y="0"/>
          <wp:positionH relativeFrom="page">
            <wp:posOffset>3864610</wp:posOffset>
          </wp:positionH>
          <wp:positionV relativeFrom="page">
            <wp:posOffset>449580</wp:posOffset>
          </wp:positionV>
          <wp:extent cx="2780665" cy="103505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0665" cy="1035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25083" w14:textId="77777777" w:rsidR="00F6796D" w:rsidRDefault="00A7727E">
    <w:pPr>
      <w:spacing w:after="0"/>
      <w:ind w:left="360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8B2C67A" wp14:editId="5D752B0F">
          <wp:simplePos x="0" y="0"/>
          <wp:positionH relativeFrom="page">
            <wp:posOffset>3864610</wp:posOffset>
          </wp:positionH>
          <wp:positionV relativeFrom="page">
            <wp:posOffset>449580</wp:posOffset>
          </wp:positionV>
          <wp:extent cx="2780665" cy="103505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0665" cy="1035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B4E"/>
    <w:multiLevelType w:val="hybridMultilevel"/>
    <w:tmpl w:val="32AC47EE"/>
    <w:lvl w:ilvl="0" w:tplc="EAB6D5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2424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C202E2">
      <w:start w:val="4"/>
      <w:numFmt w:val="decimal"/>
      <w:lvlRestart w:val="0"/>
      <w:lvlText w:val="%2."/>
      <w:lvlJc w:val="left"/>
      <w:pPr>
        <w:ind w:left="602"/>
      </w:pPr>
      <w:rPr>
        <w:rFonts w:ascii="Calibri" w:eastAsia="Calibri" w:hAnsi="Calibri" w:cs="Calibri"/>
        <w:b/>
        <w:bCs/>
        <w:i w:val="0"/>
        <w:strike w:val="0"/>
        <w:dstrike w:val="0"/>
        <w:color w:val="4242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24D91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4242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28C5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4242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3E077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4242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70FCE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4242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E6610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4242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F6E28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4242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AE6F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4242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BD7578"/>
    <w:multiLevelType w:val="hybridMultilevel"/>
    <w:tmpl w:val="A59C0608"/>
    <w:lvl w:ilvl="0" w:tplc="C30657F4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C807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0961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EC0F8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BCDB1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8DE2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A8580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6AC95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BCBEC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8C0105"/>
    <w:multiLevelType w:val="hybridMultilevel"/>
    <w:tmpl w:val="84784D6C"/>
    <w:lvl w:ilvl="0" w:tplc="A57E5542">
      <w:start w:val="2"/>
      <w:numFmt w:val="decimal"/>
      <w:lvlText w:val="%1."/>
      <w:lvlJc w:val="left"/>
      <w:pPr>
        <w:ind w:left="602"/>
      </w:pPr>
      <w:rPr>
        <w:rFonts w:ascii="Calibri" w:eastAsia="Calibri" w:hAnsi="Calibri" w:cs="Calibri"/>
        <w:b/>
        <w:bCs/>
        <w:i w:val="0"/>
        <w:strike w:val="0"/>
        <w:dstrike w:val="0"/>
        <w:color w:val="4242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9E6F5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4242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0684E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4242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6922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4242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92409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4242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C4917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4242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02D93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4242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6312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4242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CDDB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4242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174A7A"/>
    <w:multiLevelType w:val="hybridMultilevel"/>
    <w:tmpl w:val="EF669E52"/>
    <w:lvl w:ilvl="0" w:tplc="19BCB820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1AE29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347C4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96B11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F03EE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96AD0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EEB26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AB35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1A761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6D"/>
    <w:rsid w:val="00A7727E"/>
    <w:rsid w:val="00AC2A70"/>
    <w:rsid w:val="00B23042"/>
    <w:rsid w:val="00B8180A"/>
    <w:rsid w:val="00E97062"/>
    <w:rsid w:val="00F6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200D1"/>
  <w15:docId w15:val="{6F779286-8A75-46F3-8A74-32534F15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</dc:creator>
  <cp:keywords/>
  <cp:lastModifiedBy>Cefora Jorge</cp:lastModifiedBy>
  <cp:revision>3</cp:revision>
  <cp:lastPrinted>2026-01-06T08:48:00Z</cp:lastPrinted>
  <dcterms:created xsi:type="dcterms:W3CDTF">2026-01-06T09:27:00Z</dcterms:created>
  <dcterms:modified xsi:type="dcterms:W3CDTF">2026-01-07T10:35:00Z</dcterms:modified>
</cp:coreProperties>
</file>